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3.png" ContentType="image/png"/>
  <Override PartName="/word/media/image2.jpeg" ContentType="image/jpe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vertAnchor="text" w:horzAnchor="text" w:leftFromText="180" w:rightFromText="180" w:tblpX="108" w:tblpY="1"/>
        <w:tblW w:w="5307" w:type="dxa"/>
        <w:jc w:val="left"/>
        <w:tblInd w:w="0" w:type="dxa"/>
        <w:tblCellMar>
          <w:top w:w="0" w:type="dxa"/>
          <w:left w:w="108" w:type="dxa"/>
          <w:bottom w:w="0" w:type="dxa"/>
          <w:right w:w="108" w:type="dxa"/>
        </w:tblCellMar>
        <w:tblLook w:firstRow="1" w:noVBand="1" w:lastRow="0" w:firstColumn="1" w:lastColumn="0" w:noHBand="0" w:val="04a0"/>
      </w:tblPr>
      <w:tblGrid>
        <w:gridCol w:w="5307"/>
      </w:tblGrid>
      <w:tr>
        <w:trPr>
          <w:trHeight w:val="1311" w:hRule="atLeast"/>
        </w:trPr>
        <w:tc>
          <w:tcPr>
            <w:tcW w:w="5307" w:type="dxa"/>
            <w:tcBorders/>
            <w:shd w:fill="auto" w:val="clear"/>
          </w:tcPr>
          <w:p>
            <w:pPr>
              <w:pStyle w:val="Normal"/>
              <w:spacing w:before="0" w:after="0"/>
              <w:jc w:val="center"/>
              <w:rPr>
                <w:rFonts w:ascii="Times New Roman" w:hAnsi="Times New Roman" w:cs="Times New Roman"/>
                <w:lang w:val="en-US"/>
              </w:rPr>
            </w:pPr>
            <w:r>
              <w:rPr>
                <w:rFonts w:cs="Times New Roman" w:ascii="Times New Roman" w:hAnsi="Times New Roman"/>
                <w:lang w:val="en-US"/>
              </w:rPr>
            </w:r>
          </w:p>
        </w:tc>
      </w:tr>
      <w:tr>
        <w:trPr>
          <w:trHeight w:val="886" w:hRule="atLeast"/>
        </w:trPr>
        <w:tc>
          <w:tcPr>
            <w:tcW w:w="5307" w:type="dxa"/>
            <w:tcBorders/>
            <w:shd w:fill="auto" w:val="clear"/>
          </w:tcPr>
          <w:p>
            <w:pPr>
              <w:pStyle w:val="Normal"/>
              <w:spacing w:before="120" w:after="0"/>
              <w:jc w:val="center"/>
              <w:rPr>
                <w:rFonts w:ascii="Times New Roman" w:hAnsi="Times New Roman" w:cs="Times New Roman"/>
              </w:rPr>
            </w:pPr>
            <w:r>
              <w:rPr>
                <w:rFonts w:cs="Times New Roman" w:ascii="Times New Roman" w:hAnsi="Times New Roman"/>
              </w:rPr>
            </w:r>
            <w:bookmarkStart w:id="0" w:name="__UnoMark__214_1252843815"/>
            <w:bookmarkStart w:id="1" w:name="__UnoMark__214_1252843815"/>
            <w:bookmarkEnd w:id="1"/>
          </w:p>
        </w:tc>
      </w:tr>
    </w:tbl>
    <w:p>
      <w:pPr>
        <w:pStyle w:val="Normal"/>
        <w:spacing w:lineRule="auto" w:line="276" w:before="840" w:after="0"/>
        <w:ind w:left="6237"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6237"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237" w:hanging="0"/>
        <w:jc w:val="center"/>
        <w:rPr>
          <w:rFonts w:ascii="Times New Roman" w:hAnsi="Times New Roman" w:cs="Times New Roman"/>
          <w:sz w:val="28"/>
          <w:szCs w:val="28"/>
        </w:rPr>
      </w:pPr>
      <w:r>
        <w:rPr>
          <w:rFonts w:cs="Times New Roman" w:ascii="Times New Roman" w:hAnsi="Times New Roman"/>
          <w:sz w:val="28"/>
          <w:szCs w:val="28"/>
        </w:rPr>
        <w:t>Организациям</w:t>
      </w:r>
    </w:p>
    <w:p>
      <w:pPr>
        <w:pStyle w:val="Normal"/>
        <w:spacing w:lineRule="auto" w:line="240" w:before="0" w:after="0"/>
        <w:ind w:left="6237" w:hanging="0"/>
        <w:jc w:val="center"/>
        <w:rPr>
          <w:rFonts w:ascii="Times New Roman" w:hAnsi="Times New Roman" w:cs="Times New Roman"/>
          <w:sz w:val="28"/>
          <w:szCs w:val="28"/>
        </w:rPr>
      </w:pPr>
      <w:r>
        <w:rPr>
          <w:rFonts w:cs="Times New Roman" w:ascii="Times New Roman" w:hAnsi="Times New Roman"/>
          <w:sz w:val="28"/>
          <w:szCs w:val="28"/>
        </w:rPr>
        <w:t>(по списку)</w:t>
      </w:r>
    </w:p>
    <w:p>
      <w:pPr>
        <w:pStyle w:val="Normal"/>
        <w:spacing w:lineRule="auto" w:line="240" w:before="0" w:after="0"/>
        <w:ind w:left="6237"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center" w:pos="2172" w:leader="none"/>
        </w:tabs>
        <w:spacing w:lineRule="auto" w:line="360" w:before="120" w:after="120"/>
        <w:ind w:left="1559" w:right="-851" w:hanging="0"/>
        <w:contextualSpacing/>
        <w:jc w:val="center"/>
        <w:rPr>
          <w:rFonts w:ascii="Times New Roman" w:hAnsi="Times New Roman" w:eastAsia="Times New Roman"/>
          <w:sz w:val="28"/>
          <w:szCs w:val="28"/>
        </w:rPr>
      </w:pPr>
      <w:r>
        <w:rPr>
          <w:rFonts w:eastAsia="Times New Roman" w:ascii="Times New Roman" w:hAnsi="Times New Roman"/>
          <w:sz w:val="28"/>
          <w:szCs w:val="28"/>
        </w:rPr>
      </w:r>
    </w:p>
    <w:p>
      <w:pPr>
        <w:pStyle w:val="Normal"/>
        <w:tabs>
          <w:tab w:val="clear" w:pos="708"/>
          <w:tab w:val="center" w:pos="2172" w:leader="none"/>
        </w:tabs>
        <w:spacing w:lineRule="auto" w:line="360" w:before="120" w:after="120"/>
        <w:ind w:left="1559" w:right="-851" w:hanging="0"/>
        <w:contextualSpacing/>
        <w:jc w:val="center"/>
        <w:rPr>
          <w:rFonts w:ascii="Times New Roman" w:hAnsi="Times New Roman" w:eastAsia="Times New Roman"/>
          <w:sz w:val="28"/>
          <w:szCs w:val="28"/>
        </w:rPr>
      </w:pPr>
      <w:r>
        <w:rPr>
          <w:rFonts w:eastAsia="Times New Roman" w:ascii="Times New Roman" w:hAnsi="Times New Roman"/>
          <w:sz w:val="28"/>
          <w:szCs w:val="28"/>
        </w:rPr>
      </w:r>
    </w:p>
    <w:p>
      <w:pPr>
        <w:pStyle w:val="NoSpacing"/>
        <w:spacing w:lineRule="auto" w:line="36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Spacing"/>
        <w:spacing w:lineRule="auto" w:line="36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Spacing"/>
        <w:spacing w:lineRule="auto" w:line="36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Spacing"/>
        <w:spacing w:lineRule="auto" w:line="36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tabs>
          <w:tab w:val="clear" w:pos="708"/>
          <w:tab w:val="center" w:pos="2172" w:leader="none"/>
        </w:tabs>
        <w:spacing w:lineRule="auto" w:line="360" w:before="0" w:after="0"/>
        <w:ind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Российский фонд развития информационных технологий (РФРИТ) в соответствии с п.4.2.4 Конкурсной документации по проведению конкурсного отбора проектов на предоставление грантов на реализацию проектов по </w:t>
      </w:r>
      <w:bookmarkStart w:id="2" w:name="_Hlk48671224"/>
      <w:r>
        <w:rPr>
          <w:rFonts w:cs="Times New Roman" w:ascii="Times New Roman" w:hAnsi="Times New Roman"/>
          <w:color w:val="000000" w:themeColor="text1"/>
          <w:sz w:val="28"/>
          <w:szCs w:val="28"/>
        </w:rPr>
        <w:t>разработке отечественного программного обеспечения и увеличению его доли в условиях цифровой экономики, а также по разработке технологических решений по созданию федеральных и региональных государственных информационных ресурсов с использованием технологии распределенных реестров, внедрением методов и технологий обработки и хранения информации</w:t>
      </w:r>
      <w:bookmarkEnd w:id="2"/>
      <w:r>
        <w:rPr>
          <w:rFonts w:cs="Times New Roman" w:ascii="Times New Roman" w:hAnsi="Times New Roman"/>
          <w:color w:val="000000" w:themeColor="text1"/>
          <w:sz w:val="28"/>
          <w:szCs w:val="28"/>
        </w:rPr>
        <w:t>, утвержденной протоколом решения Правления РФРИТ от 21 сентября 2020 г. № 5 (далее – Конкурсная документация), настоящим уведомляет о решении Грантового комитета предоставить средства гранта  «</w:t>
      </w:r>
      <w:r>
        <w:rPr>
          <w:rFonts w:cs="Times New Roman" w:ascii="Times New Roman" w:hAnsi="Times New Roman"/>
          <w:i/>
          <w:iCs/>
          <w:color w:val="000000" w:themeColor="text1"/>
          <w:sz w:val="28"/>
          <w:szCs w:val="28"/>
        </w:rPr>
        <w:t>наименование организации получателя гранта</w:t>
      </w:r>
      <w:r>
        <w:rPr>
          <w:rFonts w:cs="Times New Roman" w:ascii="Times New Roman" w:hAnsi="Times New Roman"/>
          <w:color w:val="000000" w:themeColor="text1"/>
          <w:sz w:val="28"/>
          <w:szCs w:val="28"/>
        </w:rPr>
        <w:t>» (заявка №___/1185/20) на реализацию проекта «</w:t>
      </w:r>
      <w:r>
        <w:rPr>
          <w:rFonts w:cs="Times New Roman" w:ascii="Times New Roman" w:hAnsi="Times New Roman"/>
          <w:i/>
          <w:iCs/>
          <w:color w:val="000000" w:themeColor="text1"/>
          <w:sz w:val="28"/>
          <w:szCs w:val="28"/>
        </w:rPr>
        <w:t>название проекта</w:t>
      </w:r>
      <w:r>
        <w:rPr>
          <w:rFonts w:cs="Times New Roman" w:ascii="Times New Roman" w:hAnsi="Times New Roman"/>
          <w:color w:val="000000" w:themeColor="text1"/>
          <w:sz w:val="28"/>
          <w:szCs w:val="28"/>
        </w:rPr>
        <w:t>» (пункт _____раздела ______протокола заседания Грантового комитета от «______» декабря 2020 г. № ___________).</w:t>
      </w:r>
    </w:p>
    <w:p>
      <w:pPr>
        <w:pStyle w:val="Normal"/>
        <w:tabs>
          <w:tab w:val="clear" w:pos="708"/>
          <w:tab w:val="center" w:pos="2172" w:leader="none"/>
        </w:tabs>
        <w:spacing w:lineRule="auto" w:line="360" w:before="0" w:after="0"/>
        <w:ind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принятия Вами решения о заключении Соглашения на условиях, указанных в Заявке,  с обязательным учетом дополнительных условий,  ограничений  и  требований  (при  их  наличии),</w:t>
      </w:r>
      <w:r>
        <w:rPr/>
        <w:t xml:space="preserve"> </w:t>
      </w:r>
      <w:r>
        <w:rPr>
          <w:rFonts w:cs="Times New Roman" w:ascii="Times New Roman" w:hAnsi="Times New Roman"/>
          <w:color w:val="000000" w:themeColor="text1"/>
          <w:sz w:val="28"/>
          <w:szCs w:val="28"/>
        </w:rPr>
        <w:t xml:space="preserve">указанных в протоколе Грантового комитета просим в срок до «____» декабря 2020 года представить в РФРИТ документы, предусмотренные п.5.1.3. Конкурсной документации. Обращаем Ваше внимание, что требования по оформлению представляемых документов аналогичны тем, что предъявлялись в ходе конкурсного отбора. </w:t>
      </w:r>
    </w:p>
    <w:p>
      <w:pPr>
        <w:pStyle w:val="Normal"/>
        <w:tabs>
          <w:tab w:val="clear" w:pos="708"/>
          <w:tab w:val="center" w:pos="2172" w:leader="none"/>
        </w:tabs>
        <w:spacing w:lineRule="auto" w:line="360" w:before="0" w:after="0"/>
        <w:ind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Документы и информацию просим направить нарочным или почтовым отправлением в адрес РФРИТ: для почтовых отправлений 123112, г. Москва, Пресненская наб., д.8 стр.1, 4 этаж, офис РФРИТ; для доставки курьерскими службами г. Москва, ст.м. Выставочная или Международная, Пресненская наб., д.8 стр.1 (Башня «Санкт-Петербург» (Северный блок) Бизнес-центра «Город Столиц», Москва-Сити), 4 этаж, офис РФРИТ.</w:t>
      </w:r>
    </w:p>
    <w:p>
      <w:pPr>
        <w:pStyle w:val="Normal"/>
        <w:tabs>
          <w:tab w:val="clear" w:pos="708"/>
          <w:tab w:val="center" w:pos="2172" w:leader="none"/>
        </w:tabs>
        <w:spacing w:lineRule="auto" w:line="360" w:before="0" w:after="0"/>
        <w:ind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Контактное лицо для взаимодействия по вопросам представления документов и информации: Николотов Евгений Владимирович, тел.: +7 (495) 134-44-02, доб. 1601, </w:t>
      </w:r>
      <w:r>
        <w:rPr>
          <w:rFonts w:cs="Times New Roman" w:ascii="Times New Roman" w:hAnsi="Times New Roman"/>
          <w:color w:val="000000" w:themeColor="text1"/>
          <w:sz w:val="28"/>
          <w:szCs w:val="28"/>
          <w:lang w:val="en-US"/>
        </w:rPr>
        <w:t>email</w:t>
      </w: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lang w:val="en-US"/>
        </w:rPr>
        <w:t>e</w:t>
      </w:r>
      <w:r>
        <w:rPr>
          <w:rFonts w:cs="Times New Roman" w:ascii="Times New Roman" w:hAnsi="Times New Roman"/>
          <w:color w:val="000000" w:themeColor="text1"/>
          <w:sz w:val="28"/>
          <w:szCs w:val="28"/>
        </w:rPr>
        <w:t>.</w:t>
      </w:r>
      <w:r>
        <w:rPr>
          <w:rFonts w:cs="Times New Roman" w:ascii="Times New Roman" w:hAnsi="Times New Roman"/>
          <w:color w:val="000000" w:themeColor="text1"/>
          <w:sz w:val="28"/>
          <w:szCs w:val="28"/>
          <w:lang w:val="en-US"/>
        </w:rPr>
        <w:t>nikolotov</w:t>
      </w:r>
      <w:r>
        <w:rPr>
          <w:rFonts w:cs="Times New Roman" w:ascii="Times New Roman" w:hAnsi="Times New Roman"/>
          <w:color w:val="000000" w:themeColor="text1"/>
          <w:sz w:val="28"/>
          <w:szCs w:val="28"/>
        </w:rPr>
        <w:t>@</w:t>
      </w:r>
      <w:r>
        <w:rPr>
          <w:rFonts w:cs="Times New Roman" w:ascii="Times New Roman" w:hAnsi="Times New Roman"/>
          <w:color w:val="000000" w:themeColor="text1"/>
          <w:sz w:val="28"/>
          <w:szCs w:val="28"/>
          <w:lang w:val="en-US"/>
        </w:rPr>
        <w:t>rfrit</w:t>
      </w:r>
      <w:r>
        <w:rPr>
          <w:rFonts w:cs="Times New Roman" w:ascii="Times New Roman" w:hAnsi="Times New Roman"/>
          <w:color w:val="000000" w:themeColor="text1"/>
          <w:sz w:val="28"/>
          <w:szCs w:val="28"/>
        </w:rPr>
        <w:t>.</w:t>
      </w:r>
      <w:r>
        <w:rPr>
          <w:rFonts w:cs="Times New Roman" w:ascii="Times New Roman" w:hAnsi="Times New Roman"/>
          <w:color w:val="000000" w:themeColor="text1"/>
          <w:sz w:val="28"/>
          <w:szCs w:val="28"/>
          <w:lang w:val="en-US"/>
        </w:rPr>
        <w:t>ru</w:t>
      </w:r>
      <w:r>
        <w:rPr>
          <w:rFonts w:cs="Times New Roman" w:ascii="Times New Roman" w:hAnsi="Times New Roman"/>
          <w:color w:val="000000" w:themeColor="text1"/>
          <w:sz w:val="28"/>
          <w:szCs w:val="28"/>
        </w:rPr>
        <w:t>.</w:t>
      </w:r>
    </w:p>
    <w:p>
      <w:pPr>
        <w:pStyle w:val="Normal"/>
        <w:tabs>
          <w:tab w:val="clear" w:pos="708"/>
          <w:tab w:val="center" w:pos="2172" w:leader="none"/>
        </w:tabs>
        <w:spacing w:lineRule="auto" w:line="360" w:before="0" w:after="0"/>
        <w:contextualSpacing/>
        <w:jc w:val="both"/>
        <w:rPr>
          <w:rFonts w:ascii="Times New Roman" w:hAnsi="Times New Roman" w:eastAsia="Times New Roman"/>
          <w:sz w:val="28"/>
          <w:szCs w:val="28"/>
        </w:rPr>
      </w:pPr>
      <w:r>
        <w:rPr>
          <w:rFonts w:eastAsia="Times New Roman" w:ascii="Times New Roman" w:hAnsi="Times New Roman"/>
          <w:sz w:val="28"/>
          <w:szCs w:val="28"/>
        </w:rPr>
      </w:r>
    </w:p>
    <w:p>
      <w:pPr>
        <w:pStyle w:val="Normal"/>
        <w:tabs>
          <w:tab w:val="clear" w:pos="708"/>
          <w:tab w:val="center" w:pos="2172" w:leader="none"/>
        </w:tabs>
        <w:spacing w:lineRule="auto" w:line="360" w:before="0" w:after="0"/>
        <w:ind w:left="709" w:hanging="0"/>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Приложения: </w:t>
      </w:r>
    </w:p>
    <w:p>
      <w:pPr>
        <w:pStyle w:val="Normal"/>
        <w:tabs>
          <w:tab w:val="clear" w:pos="708"/>
          <w:tab w:val="center" w:pos="2172" w:leader="none"/>
        </w:tabs>
        <w:spacing w:lineRule="auto" w:line="360" w:before="0" w:after="0"/>
        <w:ind w:left="709" w:hanging="0"/>
        <w:contextualSpacing/>
        <w:jc w:val="both"/>
        <w:rPr>
          <w:rFonts w:ascii="Times New Roman" w:hAnsi="Times New Roman" w:eastAsia="Times New Roman"/>
          <w:sz w:val="28"/>
          <w:szCs w:val="28"/>
        </w:rPr>
      </w:pPr>
      <w:r>
        <w:rPr>
          <w:rFonts w:eastAsia="Times New Roman" w:ascii="Times New Roman" w:hAnsi="Times New Roman"/>
          <w:sz w:val="28"/>
          <w:szCs w:val="28"/>
        </w:rPr>
        <w:t>1. Выписка из протокола заседания Грантового комитета, на 1 листе;</w:t>
      </w:r>
    </w:p>
    <w:p>
      <w:pPr>
        <w:pStyle w:val="Normal"/>
        <w:tabs>
          <w:tab w:val="clear" w:pos="708"/>
          <w:tab w:val="center" w:pos="2172" w:leader="none"/>
        </w:tabs>
        <w:spacing w:lineRule="auto" w:line="360" w:before="0" w:after="0"/>
        <w:ind w:left="709" w:hanging="0"/>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2. </w:t>
      </w:r>
      <w:r>
        <w:rPr>
          <w:rFonts w:eastAsia="Calibri" w:cs="Times New Roman" w:ascii="Times New Roman" w:hAnsi="Times New Roman"/>
          <w:bCs/>
          <w:sz w:val="28"/>
          <w:szCs w:val="28"/>
        </w:rPr>
        <w:t>Порядок действий по открытию счета софинансирования и грантового счета, подключенного к системе «Сбербанк Корпорация», на 1 листе;</w:t>
      </w:r>
    </w:p>
    <w:p>
      <w:pPr>
        <w:pStyle w:val="Normal"/>
        <w:tabs>
          <w:tab w:val="clear" w:pos="708"/>
          <w:tab w:val="center" w:pos="2172" w:leader="none"/>
        </w:tabs>
        <w:spacing w:lineRule="auto" w:line="360" w:before="0" w:after="0"/>
        <w:ind w:left="709" w:hanging="0"/>
        <w:contextualSpacing/>
        <w:jc w:val="both"/>
        <w:rPr>
          <w:rFonts w:ascii="Times New Roman" w:hAnsi="Times New Roman" w:eastAsia="Times New Roman"/>
          <w:sz w:val="28"/>
          <w:szCs w:val="28"/>
        </w:rPr>
      </w:pPr>
      <w:r>
        <w:rPr>
          <w:rFonts w:eastAsia="Times New Roman" w:ascii="Times New Roman" w:hAnsi="Times New Roman"/>
          <w:sz w:val="28"/>
          <w:szCs w:val="28"/>
        </w:rPr>
        <w:t>3. Образец соглашения о взимании платы за услуги банка к договору банковского счета, на 2 листах;</w:t>
      </w:r>
    </w:p>
    <w:p>
      <w:pPr>
        <w:pStyle w:val="Normal"/>
        <w:tabs>
          <w:tab w:val="clear" w:pos="708"/>
          <w:tab w:val="center" w:pos="2172" w:leader="none"/>
        </w:tabs>
        <w:spacing w:lineRule="auto" w:line="360" w:before="0" w:after="0"/>
        <w:ind w:left="709" w:hanging="0"/>
        <w:contextualSpacing/>
        <w:jc w:val="both"/>
        <w:rPr>
          <w:rFonts w:ascii="Times New Roman" w:hAnsi="Times New Roman" w:eastAsia="Times New Roman"/>
          <w:sz w:val="28"/>
          <w:szCs w:val="28"/>
        </w:rPr>
      </w:pPr>
      <w:r>
        <w:rPr>
          <w:rFonts w:eastAsia="Times New Roman" w:ascii="Times New Roman" w:hAnsi="Times New Roman"/>
          <w:sz w:val="28"/>
          <w:szCs w:val="28"/>
        </w:rPr>
        <w:t>4. Образец дополнительного соглашения к договору банковского счета                                                                                                                           в валюте Российской Федерации (о контроле счета), на 2 листах;</w:t>
      </w:r>
    </w:p>
    <w:p>
      <w:pPr>
        <w:pStyle w:val="Normal"/>
        <w:tabs>
          <w:tab w:val="clear" w:pos="708"/>
          <w:tab w:val="center" w:pos="2172" w:leader="none"/>
        </w:tabs>
        <w:spacing w:lineRule="auto" w:line="360" w:before="0" w:after="0"/>
        <w:ind w:left="709" w:hanging="0"/>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5. Образец </w:t>
      </w:r>
      <w:r>
        <w:rPr>
          <w:rFonts w:eastAsia="Calibri" w:cs="Times New Roman" w:ascii="Times New Roman" w:hAnsi="Times New Roman"/>
          <w:sz w:val="28"/>
          <w:szCs w:val="28"/>
        </w:rPr>
        <w:t>дополнительного соглашения к договору банковского счета (грантового) на банковское сопровождение по счету клиента, на 8 листах;</w:t>
      </w:r>
    </w:p>
    <w:p>
      <w:pPr>
        <w:pStyle w:val="Normal"/>
        <w:tabs>
          <w:tab w:val="clear" w:pos="708"/>
          <w:tab w:val="center" w:pos="2172" w:leader="none"/>
        </w:tabs>
        <w:spacing w:lineRule="auto" w:line="360" w:before="0" w:after="0"/>
        <w:ind w:left="709" w:hanging="0"/>
        <w:contextualSpacing/>
        <w:jc w:val="both"/>
        <w:rPr>
          <w:rFonts w:ascii="Times New Roman" w:hAnsi="Times New Roman" w:eastAsia="Times New Roman"/>
          <w:sz w:val="28"/>
          <w:szCs w:val="28"/>
        </w:rPr>
      </w:pPr>
      <w:r>
        <w:rPr>
          <w:rFonts w:eastAsia="Times New Roman" w:ascii="Times New Roman" w:hAnsi="Times New Roman"/>
          <w:sz w:val="28"/>
          <w:szCs w:val="28"/>
        </w:rPr>
        <w:t>6. Образец бланка заявления о заранее данном акцепте по требованиям получателей средств, на 1 листе;</w:t>
      </w:r>
    </w:p>
    <w:p>
      <w:pPr>
        <w:pStyle w:val="Normal"/>
        <w:tabs>
          <w:tab w:val="clear" w:pos="708"/>
          <w:tab w:val="center" w:pos="2172" w:leader="none"/>
        </w:tabs>
        <w:spacing w:lineRule="auto" w:line="360" w:before="0" w:after="0"/>
        <w:ind w:left="709" w:hanging="0"/>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7. Образец справки о гарантиях по </w:t>
      </w:r>
      <w:r>
        <w:rPr>
          <w:rFonts w:cs="Times New Roman" w:ascii="Times New Roman" w:hAnsi="Times New Roman"/>
          <w:sz w:val="28"/>
          <w:szCs w:val="28"/>
        </w:rPr>
        <w:t>абзацу 4 п.п. «а» п.5.1.3. Конкурсной документации.</w:t>
      </w:r>
    </w:p>
    <w:p>
      <w:pPr>
        <w:pStyle w:val="Normal"/>
        <w:tabs>
          <w:tab w:val="clear" w:pos="708"/>
          <w:tab w:val="center" w:pos="2172" w:leader="none"/>
        </w:tabs>
        <w:spacing w:lineRule="auto" w:line="360" w:before="0" w:after="0"/>
        <w:contextualSpacing/>
        <w:jc w:val="both"/>
        <w:rPr>
          <w:rFonts w:ascii="Times New Roman" w:hAnsi="Times New Roman" w:eastAsia="Times New Roman"/>
          <w:sz w:val="28"/>
          <w:szCs w:val="28"/>
        </w:rPr>
      </w:pPr>
      <w:r>
        <w:rPr>
          <w:rFonts w:eastAsia="Times New Roman" w:ascii="Times New Roman" w:hAnsi="Times New Roman"/>
          <w:sz w:val="28"/>
          <w:szCs w:val="28"/>
        </w:rPr>
      </w:r>
    </w:p>
    <w:p>
      <w:pPr>
        <w:pStyle w:val="Normal"/>
        <w:tabs>
          <w:tab w:val="clear" w:pos="708"/>
          <w:tab w:val="center" w:pos="2172" w:leader="none"/>
        </w:tabs>
        <w:spacing w:lineRule="auto" w:line="360" w:before="0" w:after="0"/>
        <w:contextualSpacing/>
        <w:jc w:val="both"/>
        <w:rPr>
          <w:rFonts w:ascii="Times New Roman" w:hAnsi="Times New Roman" w:cs="Times New Roman"/>
          <w:color w:val="000000" w:themeColor="text1"/>
          <w:sz w:val="28"/>
          <w:szCs w:val="28"/>
        </w:rPr>
      </w:pPr>
      <w:r>
        <w:rPr>
          <w:rFonts w:eastAsia="Times New Roman" w:ascii="Times New Roman" w:hAnsi="Times New Roman"/>
          <w:sz w:val="28"/>
          <w:szCs w:val="28"/>
        </w:rPr>
        <w:t>Заместитель генерального директора                                                          А.А. Козко</w:t>
      </w:r>
    </w:p>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before="0" w:after="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p>
      <w:pPr>
        <w:pStyle w:val="Normal"/>
        <w:spacing w:lineRule="auto" w:line="240" w:before="0" w:after="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 xml:space="preserve">                  </w:t>
      </w:r>
    </w:p>
    <w:p>
      <w:pPr>
        <w:pStyle w:val="Normal"/>
        <w:spacing w:lineRule="auto" w:line="240" w:before="0" w:after="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p>
      <w:pPr>
        <w:pStyle w:val="Normal"/>
        <w:spacing w:lineRule="auto" w:line="240" w:before="0" w:after="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p>
      <w:pPr>
        <w:pStyle w:val="Normal"/>
        <w:spacing w:lineRule="auto" w:line="240" w:before="0" w:after="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p>
      <w:pPr>
        <w:pStyle w:val="Normal"/>
        <w:spacing w:lineRule="auto" w:line="240" w:before="0" w:after="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Исп. Николотов Е.В..</w:t>
      </w:r>
    </w:p>
    <w:p>
      <w:pPr>
        <w:pStyle w:val="Normal"/>
        <w:tabs>
          <w:tab w:val="clear" w:pos="708"/>
          <w:tab w:val="center" w:pos="2172" w:leader="none"/>
        </w:tabs>
        <w:spacing w:lineRule="auto" w:line="240" w:before="0" w:after="0"/>
        <w:ind w:right="-851" w:hanging="0"/>
        <w:contextualSpacing/>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Тел. +7(495) 134-44-02, доб.1601</w:t>
      </w:r>
    </w:p>
    <w:p>
      <w:pPr>
        <w:sectPr>
          <w:headerReference w:type="default" r:id="rId2"/>
          <w:type w:val="nextPage"/>
          <w:pgSz w:w="11906" w:h="16838"/>
          <w:pgMar w:left="1134" w:right="851" w:header="709" w:top="851" w:footer="0" w:bottom="851" w:gutter="0"/>
          <w:pgNumType w:fmt="decimal"/>
          <w:formProt w:val="false"/>
          <w:titlePg/>
          <w:textDirection w:val="lrTb"/>
          <w:docGrid w:type="default" w:linePitch="360" w:charSpace="4096"/>
        </w:sectPr>
        <w:pStyle w:val="Normal"/>
        <w:tabs>
          <w:tab w:val="clear" w:pos="708"/>
          <w:tab w:val="center" w:pos="2172" w:leader="none"/>
        </w:tabs>
        <w:spacing w:lineRule="auto" w:line="240" w:before="0" w:after="0"/>
        <w:ind w:right="-851" w:hanging="0"/>
        <w:contextualSpacing/>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p>
      <w:pPr>
        <w:pStyle w:val="Normal"/>
        <w:tabs>
          <w:tab w:val="clear" w:pos="708"/>
          <w:tab w:val="center" w:pos="2172" w:leader="none"/>
        </w:tabs>
        <w:spacing w:lineRule="exact" w:line="360" w:before="0" w:after="0"/>
        <w:ind w:firstLine="709"/>
        <w:contextualSpacing/>
        <w:jc w:val="both"/>
        <w:rPr>
          <w:rFonts w:ascii="Times New Roman" w:hAnsi="Times New Roman" w:cs="Times New Roman"/>
          <w:color w:val="000000" w:themeColor="text1"/>
          <w:sz w:val="27"/>
          <w:szCs w:val="27"/>
        </w:rPr>
      </w:pPr>
      <w:r>
        <w:rPr>
          <w:rFonts w:cs="Times New Roman" w:ascii="Times New Roman" w:hAnsi="Times New Roman"/>
          <w:color w:val="000000" w:themeColor="text1"/>
          <w:sz w:val="27"/>
          <w:szCs w:val="27"/>
        </w:rPr>
      </w:r>
    </w:p>
    <w:p>
      <w:pPr>
        <w:pStyle w:val="Normal"/>
        <w:spacing w:lineRule="exact" w:line="360" w:before="0" w:after="0"/>
        <w:ind w:firstLine="709"/>
        <w:jc w:val="center"/>
        <w:rPr>
          <w:rFonts w:ascii="Times New Roman" w:hAnsi="Times New Roman" w:eastAsia="Calibri" w:cs="Times New Roman"/>
          <w:b/>
          <w:b/>
          <w:sz w:val="26"/>
          <w:szCs w:val="26"/>
        </w:rPr>
      </w:pPr>
      <w:r>
        <w:rPr>
          <w:rFonts w:eastAsia="Calibri" w:cs="Times New Roman" w:ascii="Times New Roman" w:hAnsi="Times New Roman"/>
          <w:b/>
          <w:sz w:val="26"/>
          <w:szCs w:val="26"/>
        </w:rPr>
        <w:t>Порядок действий по открытию счета софинансирования и грантового счета, подключенного к системе «Сбербанк Корпорация»</w:t>
      </w:r>
    </w:p>
    <w:p>
      <w:pPr>
        <w:pStyle w:val="Normal"/>
        <w:spacing w:lineRule="exact" w:line="360" w:before="0" w:after="0"/>
        <w:ind w:firstLine="709"/>
        <w:jc w:val="center"/>
        <w:rPr>
          <w:rFonts w:ascii="Times New Roman" w:hAnsi="Times New Roman" w:eastAsia="Calibri" w:cs="Times New Roman"/>
          <w:b/>
          <w:b/>
          <w:sz w:val="26"/>
          <w:szCs w:val="26"/>
        </w:rPr>
      </w:pPr>
      <w:r>
        <w:rPr>
          <w:rFonts w:eastAsia="Calibri" w:cs="Times New Roman" w:ascii="Times New Roman" w:hAnsi="Times New Roman"/>
          <w:b/>
          <w:sz w:val="26"/>
          <w:szCs w:val="26"/>
        </w:rPr>
      </w:r>
    </w:p>
    <w:p>
      <w:pPr>
        <w:pStyle w:val="Normal"/>
        <w:spacing w:lineRule="exact"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w:t>
      </w:r>
      <w:r>
        <w:rPr>
          <w:sz w:val="28"/>
          <w:szCs w:val="28"/>
        </w:rPr>
        <w:t xml:space="preserve"> </w:t>
      </w:r>
      <w:r>
        <w:rPr>
          <w:rFonts w:cs="Times New Roman" w:ascii="Times New Roman" w:hAnsi="Times New Roman"/>
          <w:sz w:val="28"/>
          <w:szCs w:val="28"/>
        </w:rPr>
        <w:t>Открыть о</w:t>
      </w:r>
      <w:r>
        <w:rPr>
          <w:rFonts w:eastAsia="Calibri" w:cs="Times New Roman" w:ascii="Times New Roman" w:hAnsi="Times New Roman"/>
          <w:sz w:val="28"/>
          <w:szCs w:val="28"/>
        </w:rPr>
        <w:t>тдельный расчетный счет (</w:t>
      </w:r>
      <w:r>
        <w:rPr>
          <w:rFonts w:eastAsia="Calibri" w:cs="Times New Roman" w:ascii="Times New Roman" w:hAnsi="Times New Roman"/>
          <w:b/>
          <w:bCs/>
          <w:sz w:val="28"/>
          <w:szCs w:val="28"/>
        </w:rPr>
        <w:t>счет софинансирования</w:t>
      </w:r>
      <w:r>
        <w:rPr>
          <w:rFonts w:eastAsia="Calibri" w:cs="Times New Roman" w:ascii="Times New Roman" w:hAnsi="Times New Roman"/>
          <w:sz w:val="28"/>
          <w:szCs w:val="28"/>
        </w:rPr>
        <w:t xml:space="preserve">) в валюте Российской Федерации в любой кредитной организации на территории Российской Федерации исключительно для целей получения и использования средств софинансирования из внебюджетных источников, имеющий нулевое сальдо (остаток денежных средств на счете) на день представления РФРИТ документов, необходимых для заключения соглашения. Заверенную копию справки банка об открытии счета направить в РФРИТ. Реквизиты счета софинансирования указываются в соглашении </w:t>
      </w:r>
      <w:r>
        <w:rPr>
          <w:rFonts w:eastAsia="Calibri" w:cs="Times New Roman" w:ascii="Times New Roman" w:hAnsi="Times New Roman"/>
          <w:b/>
          <w:sz w:val="26"/>
          <w:szCs w:val="26"/>
        </w:rPr>
        <w:t>о предоставлении гранта на реализацию проекта</w:t>
      </w:r>
      <w:r>
        <w:rPr>
          <w:rFonts w:eastAsia="Calibri" w:cs="Times New Roman" w:ascii="Times New Roman" w:hAnsi="Times New Roman"/>
          <w:sz w:val="28"/>
          <w:szCs w:val="28"/>
        </w:rPr>
        <w:t>.</w:t>
      </w:r>
    </w:p>
    <w:p>
      <w:pPr>
        <w:pStyle w:val="Normal"/>
        <w:spacing w:lineRule="exact"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w:t>
      </w:r>
      <w:r>
        <w:rPr>
          <w:rFonts w:eastAsia="Calibri" w:cs="Times New Roman" w:ascii="Times New Roman" w:hAnsi="Times New Roman"/>
          <w:sz w:val="28"/>
          <w:szCs w:val="28"/>
        </w:rPr>
        <w:t>2) Открыть отдельный расчетный счет (</w:t>
      </w:r>
      <w:r>
        <w:rPr>
          <w:rFonts w:eastAsia="Calibri" w:cs="Times New Roman" w:ascii="Times New Roman" w:hAnsi="Times New Roman"/>
          <w:b/>
          <w:bCs/>
          <w:sz w:val="28"/>
          <w:szCs w:val="28"/>
        </w:rPr>
        <w:t>грантовый счет</w:t>
      </w:r>
      <w:r>
        <w:rPr>
          <w:rFonts w:eastAsia="Calibri" w:cs="Times New Roman" w:ascii="Times New Roman" w:hAnsi="Times New Roman"/>
          <w:sz w:val="28"/>
          <w:szCs w:val="28"/>
        </w:rPr>
        <w:t>) в валюте Российской Федерации в любом отделении ПАО «Сбербанк» (кредитная организация, отобранная для реализации функции по контролю целевого расходования средств гранта на расчетном счете со специальным режимом) и подключить его к системе дистанционного банковского обслуживания Сбербанк Бизнес Онлайн (</w:t>
      </w:r>
      <w:r>
        <w:rPr>
          <w:rFonts w:eastAsia="Calibri" w:cs="Times New Roman" w:ascii="Times New Roman" w:hAnsi="Times New Roman"/>
          <w:bCs/>
          <w:sz w:val="28"/>
          <w:szCs w:val="28"/>
        </w:rPr>
        <w:t>СББОЛ</w:t>
      </w:r>
      <w:r>
        <w:rPr>
          <w:rFonts w:eastAsia="Calibri" w:cs="Times New Roman" w:ascii="Times New Roman" w:hAnsi="Times New Roman"/>
          <w:sz w:val="28"/>
          <w:szCs w:val="28"/>
        </w:rPr>
        <w:t xml:space="preserve">). Обеспечить формирование электронной цифровой подписи (ЭЦП) в ССБОЛ для осуществления электронного документооборота. Реквизиты грантового счета указываются в соглашении </w:t>
      </w:r>
      <w:r>
        <w:rPr>
          <w:rFonts w:eastAsia="Calibri" w:cs="Times New Roman" w:ascii="Times New Roman" w:hAnsi="Times New Roman"/>
          <w:b/>
          <w:sz w:val="26"/>
          <w:szCs w:val="26"/>
        </w:rPr>
        <w:t>о предоставлении гранта на реализацию проекта</w:t>
      </w:r>
      <w:r>
        <w:rPr>
          <w:rFonts w:eastAsia="Calibri" w:cs="Times New Roman" w:ascii="Times New Roman" w:hAnsi="Times New Roman"/>
          <w:sz w:val="28"/>
          <w:szCs w:val="28"/>
        </w:rPr>
        <w:t>.</w:t>
      </w:r>
    </w:p>
    <w:p>
      <w:pPr>
        <w:pStyle w:val="Normal"/>
        <w:spacing w:lineRule="exact"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iCs/>
          <w:sz w:val="28"/>
          <w:szCs w:val="28"/>
        </w:rPr>
        <w:t xml:space="preserve">3) Подписать соглашение о взимании платы за услуги банка </w:t>
      </w:r>
      <w:bookmarkStart w:id="3" w:name="_Hlk58343564"/>
      <w:r>
        <w:rPr>
          <w:rFonts w:eastAsia="Calibri" w:cs="Times New Roman" w:ascii="Times New Roman" w:hAnsi="Times New Roman"/>
          <w:iCs/>
          <w:sz w:val="28"/>
          <w:szCs w:val="28"/>
        </w:rPr>
        <w:t>к договору банковского счета</w:t>
      </w:r>
      <w:bookmarkEnd w:id="3"/>
      <w:r>
        <w:rPr>
          <w:rFonts w:eastAsia="Calibri" w:cs="Times New Roman" w:ascii="Times New Roman" w:hAnsi="Times New Roman"/>
          <w:iCs/>
          <w:sz w:val="28"/>
          <w:szCs w:val="28"/>
        </w:rPr>
        <w:t xml:space="preserve"> (грантового) в валюте Российской Федерации, обеспечивающее определение иного банковского счета </w:t>
      </w:r>
      <w:r>
        <w:rPr>
          <w:rFonts w:eastAsia="Calibri" w:cs="Times New Roman" w:ascii="Times New Roman" w:hAnsi="Times New Roman"/>
          <w:iCs/>
          <w:sz w:val="28"/>
          <w:szCs w:val="28"/>
          <w:u w:val="single"/>
        </w:rPr>
        <w:t>для списания средств за оплату банковских услуг и прочих нецелевых расходов с другого счета организации</w:t>
      </w:r>
      <w:r>
        <w:rPr>
          <w:rFonts w:eastAsia="Calibri" w:cs="Times New Roman" w:ascii="Times New Roman" w:hAnsi="Times New Roman"/>
          <w:iCs/>
          <w:sz w:val="28"/>
          <w:szCs w:val="28"/>
        </w:rPr>
        <w:t xml:space="preserve"> по выставленным счетам, без осуществления списания средств с грантового счета </w:t>
      </w:r>
      <w:r>
        <w:rPr>
          <w:rFonts w:eastAsia="Calibri" w:cs="Times New Roman" w:ascii="Times New Roman" w:hAnsi="Times New Roman"/>
          <w:sz w:val="28"/>
          <w:szCs w:val="28"/>
        </w:rPr>
        <w:t>(образец в приложении № 3).</w:t>
      </w:r>
    </w:p>
    <w:p>
      <w:pPr>
        <w:pStyle w:val="Normal"/>
        <w:spacing w:lineRule="exact"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4) Представить в РФРИТ заверенные копии справки банка об открытии грантового счета и подписанного соглашения о взимании платы за услуги банка </w:t>
      </w:r>
      <w:r>
        <w:rPr>
          <w:rFonts w:eastAsia="Calibri" w:cs="Times New Roman" w:ascii="Times New Roman" w:hAnsi="Times New Roman"/>
          <w:iCs/>
          <w:sz w:val="28"/>
          <w:szCs w:val="28"/>
        </w:rPr>
        <w:t>к договору банковского счета.</w:t>
      </w:r>
      <w:r>
        <w:rPr>
          <w:rFonts w:eastAsia="Calibri" w:cs="Times New Roman" w:ascii="Times New Roman" w:hAnsi="Times New Roman"/>
          <w:sz w:val="28"/>
          <w:szCs w:val="28"/>
        </w:rPr>
        <w:t xml:space="preserve"> </w:t>
      </w:r>
    </w:p>
    <w:p>
      <w:pPr>
        <w:pStyle w:val="Normal"/>
        <w:spacing w:lineRule="exact"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5) По итогам проверки ПАО «Сбербанк» представленных получателем гранта вышеуказанных документов в РФРИТ, ПАО «Сбербанк» направляет в СББОЛ получателя гранта следующие документы, подлежащие подписанию ЭЦП получателем гранта:</w:t>
      </w:r>
    </w:p>
    <w:p>
      <w:pPr>
        <w:pStyle w:val="Normal"/>
        <w:spacing w:lineRule="exact"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д</w:t>
      </w:r>
      <w:r>
        <w:rPr>
          <w:rFonts w:eastAsia="Calibri" w:cs="Times New Roman" w:ascii="Times New Roman" w:hAnsi="Times New Roman"/>
          <w:bCs/>
          <w:sz w:val="28"/>
          <w:szCs w:val="28"/>
        </w:rPr>
        <w:t xml:space="preserve">ополнительное соглашение </w:t>
      </w:r>
      <w:r>
        <w:rPr>
          <w:rFonts w:eastAsia="Calibri" w:cs="Times New Roman" w:ascii="Times New Roman" w:hAnsi="Times New Roman"/>
          <w:sz w:val="28"/>
          <w:szCs w:val="28"/>
        </w:rPr>
        <w:t xml:space="preserve">к договору банковского счета (грантового) в валюте Российской Федерации о подключении счета на контроль </w:t>
      </w:r>
      <w:bookmarkStart w:id="4" w:name="_Hlk58331309"/>
      <w:r>
        <w:rPr>
          <w:rFonts w:eastAsia="Calibri" w:cs="Times New Roman" w:ascii="Times New Roman" w:hAnsi="Times New Roman"/>
          <w:sz w:val="28"/>
          <w:szCs w:val="28"/>
        </w:rPr>
        <w:t>РФРИТ (образец в приложении № 4)</w:t>
      </w:r>
      <w:bookmarkEnd w:id="4"/>
      <w:r>
        <w:rPr>
          <w:rFonts w:eastAsia="Calibri" w:cs="Times New Roman" w:ascii="Times New Roman" w:hAnsi="Times New Roman"/>
          <w:sz w:val="28"/>
          <w:szCs w:val="28"/>
        </w:rPr>
        <w:t>;</w:t>
      </w:r>
    </w:p>
    <w:p>
      <w:pPr>
        <w:pStyle w:val="Normal"/>
        <w:spacing w:lineRule="exact"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bookmarkStart w:id="5" w:name="_Hlk58335934"/>
      <w:r>
        <w:rPr>
          <w:rFonts w:eastAsia="Calibri" w:cs="Times New Roman" w:ascii="Times New Roman" w:hAnsi="Times New Roman"/>
          <w:sz w:val="28"/>
          <w:szCs w:val="28"/>
        </w:rPr>
        <w:t xml:space="preserve">дополнительное соглашение к договору банковского счета (грантового) на банковское сопровождение по счету клиента (образец в приложении </w:t>
        <w:br/>
      </w:r>
      <w:bookmarkEnd w:id="5"/>
      <w:r>
        <w:rPr>
          <w:rFonts w:eastAsia="Calibri" w:cs="Times New Roman" w:ascii="Times New Roman" w:hAnsi="Times New Roman"/>
          <w:sz w:val="28"/>
          <w:szCs w:val="28"/>
        </w:rPr>
        <w:t>№ 5).</w:t>
      </w:r>
    </w:p>
    <w:p>
      <w:pPr>
        <w:pStyle w:val="Normal"/>
        <w:spacing w:lineRule="exact"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exact"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6) Представить в РФРИТ копию подписанного дополнительного соглашения к договору банковского счета о подключении счета на контроль РФРИТ и дополнительного соглашения к договору банковского счета (грантового) на банковское сопровождение по счету клиента, с отметками ЭЦП ПАО «Сбербанк» и получателя гранта.</w:t>
      </w:r>
    </w:p>
    <w:p>
      <w:pPr>
        <w:pStyle w:val="Normal"/>
        <w:spacing w:lineRule="exact" w:line="360" w:before="0" w:after="0"/>
        <w:ind w:firstLine="709"/>
        <w:jc w:val="both"/>
        <w:rPr>
          <w:rFonts w:ascii="Times New Roman" w:hAnsi="Times New Roman" w:eastAsia="Calibri" w:cs="Times New Roman"/>
          <w:i/>
          <w:i/>
          <w:iCs/>
          <w:sz w:val="28"/>
          <w:szCs w:val="28"/>
        </w:rPr>
      </w:pPr>
      <w:r>
        <w:rPr>
          <w:rFonts w:eastAsia="Calibri" w:cs="Times New Roman" w:ascii="Times New Roman" w:hAnsi="Times New Roman"/>
          <w:sz w:val="28"/>
          <w:szCs w:val="28"/>
        </w:rPr>
        <w:t>7) Подписать Заявление о заранее данном акцепте по платежным требованиям в адрес РФРИТ (образец в приложении № 6) и</w:t>
      </w:r>
      <w:r>
        <w:rPr>
          <w:rFonts w:eastAsia="Calibri" w:cs="Times New Roman" w:ascii="Times New Roman" w:hAnsi="Times New Roman"/>
          <w:i/>
          <w:iCs/>
          <w:sz w:val="28"/>
          <w:szCs w:val="28"/>
        </w:rPr>
        <w:t xml:space="preserve"> </w:t>
      </w:r>
      <w:bookmarkStart w:id="6" w:name="_Hlk48751187"/>
      <w:r>
        <w:rPr>
          <w:rFonts w:eastAsia="Calibri" w:cs="Times New Roman" w:ascii="Times New Roman" w:hAnsi="Times New Roman"/>
          <w:iCs/>
          <w:sz w:val="28"/>
          <w:szCs w:val="28"/>
        </w:rPr>
        <w:t xml:space="preserve">представить его копию в РФРИТ </w:t>
      </w:r>
      <w:bookmarkEnd w:id="6"/>
      <w:r>
        <w:rPr>
          <w:rFonts w:eastAsia="Calibri" w:cs="Times New Roman" w:ascii="Times New Roman" w:hAnsi="Times New Roman"/>
          <w:iCs/>
          <w:sz w:val="28"/>
          <w:szCs w:val="28"/>
        </w:rPr>
        <w:t xml:space="preserve">с отметкой ПАО «Сбербанк» о принятии документа. </w:t>
      </w:r>
    </w:p>
    <w:p>
      <w:pPr>
        <w:pStyle w:val="Normal"/>
        <w:spacing w:lineRule="exact"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8) Заполнить и предоставить в РФРИТ информационную карту (образец в приложении №7).</w:t>
      </w:r>
    </w:p>
    <w:p>
      <w:pPr>
        <w:pStyle w:val="Normal"/>
        <w:spacing w:lineRule="exact" w:line="36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p>
      <w:pPr>
        <w:pStyle w:val="Normal"/>
        <w:spacing w:lineRule="auto" w:line="240" w:before="0" w:after="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p>
      <w:pPr>
        <w:pStyle w:val="Normal"/>
        <w:spacing w:lineRule="auto" w:line="240" w:before="0" w:after="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p>
      <w:pPr>
        <w:sectPr>
          <w:headerReference w:type="default" r:id="rId3"/>
          <w:type w:val="nextPage"/>
          <w:pgSz w:w="11906" w:h="16838"/>
          <w:pgMar w:left="1134" w:right="851" w:header="709" w:top="851" w:footer="0" w:bottom="851" w:gutter="0"/>
          <w:pgNumType w:start="1" w:fmt="decimal"/>
          <w:formProt w:val="false"/>
          <w:textDirection w:val="lrTb"/>
          <w:docGrid w:type="default" w:linePitch="360" w:charSpace="4096"/>
        </w:sectPr>
        <w:pStyle w:val="Normal"/>
        <w:spacing w:lineRule="auto" w:line="240" w:before="0" w:after="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p>
      <w:pPr>
        <w:pStyle w:val="Normal"/>
        <w:tabs>
          <w:tab w:val="clear" w:pos="708"/>
          <w:tab w:val="center" w:pos="2172" w:leader="none"/>
        </w:tabs>
        <w:spacing w:lineRule="auto" w:line="240" w:before="0" w:after="0"/>
        <w:contextualSpacing/>
        <w:rPr>
          <w:rFonts w:ascii="Times New Roman" w:hAnsi="Times New Roman" w:cs="Times New Roman"/>
          <w:sz w:val="18"/>
          <w:szCs w:val="18"/>
        </w:rPr>
      </w:pPr>
      <w:r>
        <w:rPr>
          <w:rFonts w:cs="Times New Roman" w:ascii="Times New Roman" w:hAnsi="Times New Roman"/>
          <w:sz w:val="18"/>
          <w:szCs w:val="18"/>
        </w:rPr>
      </w:r>
    </w:p>
    <w:p>
      <w:pPr>
        <w:pStyle w:val="Normal"/>
        <w:tabs>
          <w:tab w:val="clear" w:pos="708"/>
          <w:tab w:val="center" w:pos="2172" w:leader="none"/>
        </w:tabs>
        <w:spacing w:lineRule="auto" w:line="240" w:before="0" w:after="0"/>
        <w:contextualSpacing/>
        <w:jc w:val="right"/>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eastAsia="Times New Roman" w:cs="Times New Roman"/>
          <w:sz w:val="20"/>
          <w:szCs w:val="20"/>
          <w:lang w:eastAsia="ru-RU"/>
        </w:rPr>
      </w:pPr>
      <w:r>
        <w:rPr/>
        <w:drawing>
          <wp:inline distT="0" distB="0" distL="0" distR="0">
            <wp:extent cx="2314575" cy="38100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4"/>
                    <a:stretch>
                      <a:fillRect/>
                    </a:stretch>
                  </pic:blipFill>
                  <pic:spPr bwMode="auto">
                    <a:xfrm>
                      <a:off x="0" y="0"/>
                      <a:ext cx="2314575" cy="381000"/>
                    </a:xfrm>
                    <a:prstGeom prst="rect">
                      <a:avLst/>
                    </a:prstGeom>
                  </pic:spPr>
                </pic:pic>
              </a:graphicData>
            </a:graphic>
          </wp:inline>
        </w:drawing>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ab/>
        <w:tab/>
        <w:tab/>
        <w:tab/>
        <w:tab/>
        <w:tab/>
      </w:r>
      <w:r>
        <w:rPr>
          <w:rFonts w:eastAsia="Times New Roman" w:cs="Times New Roman" w:ascii="Times New Roman" w:hAnsi="Times New Roman"/>
          <w:sz w:val="20"/>
          <w:szCs w:val="20"/>
          <w:lang w:eastAsia="ru-RU"/>
        </w:rPr>
        <w:t>Код 014211032/6</w:t>
      </w:r>
    </w:p>
    <w:p>
      <w:pPr>
        <w:pStyle w:val="Normal"/>
        <w:spacing w:lineRule="auto" w:line="240" w:before="0" w:after="0"/>
        <w:ind w:left="6096"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0" w:after="0"/>
        <w:ind w:right="-171" w:hanging="0"/>
        <w:jc w:val="center"/>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Соглашение о взимании платы за услуги Банка </w:t>
      </w:r>
    </w:p>
    <w:p>
      <w:pPr>
        <w:pStyle w:val="Normal"/>
        <w:spacing w:lineRule="auto" w:line="240" w:before="0" w:after="0"/>
        <w:ind w:right="-171" w:hanging="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к Договору банковского счета № ______________ от ___________</w:t>
      </w:r>
    </w:p>
    <w:p>
      <w:pPr>
        <w:pStyle w:val="Normal"/>
        <w:spacing w:lineRule="auto" w:line="240" w:before="0" w:after="0"/>
        <w:jc w:val="right"/>
        <w:rPr>
          <w:rFonts w:ascii="Times New Roman" w:hAnsi="Times New Roman" w:eastAsia="Times New Roman" w:cs="Times New Roman"/>
          <w:sz w:val="19"/>
          <w:szCs w:val="19"/>
          <w:lang w:eastAsia="ru-RU"/>
        </w:rPr>
      </w:pPr>
      <w:r>
        <w:rPr>
          <w:rFonts w:eastAsia="Times New Roman" w:cs="Times New Roman" w:ascii="Times New Roman" w:hAnsi="Times New Roman"/>
          <w:sz w:val="19"/>
          <w:szCs w:val="19"/>
          <w:lang w:eastAsia="ru-RU"/>
        </w:rPr>
      </w:r>
    </w:p>
    <w:tbl>
      <w:tblPr>
        <w:tblW w:w="10598" w:type="dxa"/>
        <w:jc w:val="left"/>
        <w:tblInd w:w="0" w:type="dxa"/>
        <w:tblCellMar>
          <w:top w:w="0" w:type="dxa"/>
          <w:left w:w="108" w:type="dxa"/>
          <w:bottom w:w="0" w:type="dxa"/>
          <w:right w:w="108" w:type="dxa"/>
        </w:tblCellMar>
        <w:tblLook w:firstRow="0" w:noVBand="0" w:lastRow="0" w:firstColumn="0" w:lastColumn="0" w:noHBand="0" w:val="0000"/>
      </w:tblPr>
      <w:tblGrid>
        <w:gridCol w:w="4927"/>
        <w:gridCol w:w="5670"/>
      </w:tblGrid>
      <w:tr>
        <w:trPr/>
        <w:tc>
          <w:tcPr>
            <w:tcW w:w="4927" w:type="dxa"/>
            <w:tcBorders/>
            <w:shd w:fill="auto" w:val="clear"/>
          </w:tcPr>
          <w:p>
            <w:pPr>
              <w:pStyle w:val="Normal"/>
              <w:spacing w:lineRule="auto" w:line="240" w:before="0" w:after="0"/>
              <w:ind w:right="-567" w:hanging="0"/>
              <w:rPr>
                <w:rFonts w:ascii="Times New Roman" w:hAnsi="Times New Roman" w:eastAsia="Times New Roman" w:cs="Times New Roman"/>
                <w:sz w:val="19"/>
                <w:szCs w:val="19"/>
                <w:lang w:eastAsia="ru-RU"/>
              </w:rPr>
            </w:pPr>
            <w:r>
              <w:rPr>
                <w:rFonts w:eastAsia="Times New Roman" w:cs="Times New Roman" w:ascii="Times New Roman" w:hAnsi="Times New Roman"/>
                <w:sz w:val="19"/>
                <w:szCs w:val="19"/>
                <w:lang w:eastAsia="ru-RU"/>
              </w:rPr>
              <w:t>г._____________________</w:t>
            </w:r>
          </w:p>
          <w:p>
            <w:pPr>
              <w:pStyle w:val="Normal"/>
              <w:spacing w:lineRule="auto" w:line="240" w:before="0" w:after="0"/>
              <w:ind w:right="-567" w:hanging="0"/>
              <w:rPr>
                <w:rFonts w:ascii="Times New Roman" w:hAnsi="Times New Roman" w:eastAsia="Times New Roman" w:cs="Times New Roman"/>
                <w:sz w:val="19"/>
                <w:szCs w:val="19"/>
                <w:lang w:eastAsia="ru-RU"/>
              </w:rPr>
            </w:pPr>
            <w:r>
              <w:rPr>
                <w:rFonts w:eastAsia="Times New Roman" w:cs="Times New Roman" w:ascii="Times New Roman" w:hAnsi="Times New Roman"/>
                <w:sz w:val="19"/>
                <w:szCs w:val="19"/>
                <w:lang w:eastAsia="ru-RU"/>
              </w:rPr>
            </w:r>
          </w:p>
        </w:tc>
        <w:tc>
          <w:tcPr>
            <w:tcW w:w="5670" w:type="dxa"/>
            <w:tcBorders/>
            <w:shd w:fill="auto" w:val="clear"/>
          </w:tcPr>
          <w:p>
            <w:pPr>
              <w:pStyle w:val="Normal"/>
              <w:spacing w:lineRule="auto" w:line="240" w:before="0" w:after="0"/>
              <w:ind w:right="-108" w:hanging="0"/>
              <w:jc w:val="right"/>
              <w:rPr>
                <w:rFonts w:ascii="Times New Roman" w:hAnsi="Times New Roman" w:eastAsia="Times New Roman" w:cs="Times New Roman"/>
                <w:b/>
                <w:b/>
                <w:bCs/>
                <w:sz w:val="19"/>
                <w:szCs w:val="19"/>
                <w:lang w:eastAsia="ru-RU"/>
              </w:rPr>
            </w:pPr>
            <w:r>
              <w:rPr>
                <w:rFonts w:eastAsia="Times New Roman" w:cs="Times New Roman" w:ascii="Times New Roman" w:hAnsi="Times New Roman"/>
                <w:sz w:val="19"/>
                <w:szCs w:val="19"/>
                <w:lang w:eastAsia="ru-RU"/>
              </w:rPr>
              <w:t>__________________ 20__г.</w:t>
            </w:r>
          </w:p>
          <w:p>
            <w:pPr>
              <w:pStyle w:val="Normal"/>
              <w:spacing w:lineRule="auto" w:line="240" w:before="0" w:after="0"/>
              <w:ind w:right="-567" w:hanging="0"/>
              <w:jc w:val="right"/>
              <w:rPr>
                <w:rFonts w:ascii="Times New Roman" w:hAnsi="Times New Roman" w:eastAsia="Times New Roman" w:cs="Times New Roman"/>
                <w:b/>
                <w:b/>
                <w:bCs/>
                <w:sz w:val="19"/>
                <w:szCs w:val="19"/>
                <w:lang w:eastAsia="ru-RU"/>
              </w:rPr>
            </w:pPr>
            <w:r>
              <w:rPr>
                <w:rFonts w:eastAsia="Times New Roman" w:cs="Times New Roman" w:ascii="Times New Roman" w:hAnsi="Times New Roman"/>
                <w:b/>
                <w:bCs/>
                <w:sz w:val="19"/>
                <w:szCs w:val="19"/>
                <w:lang w:eastAsia="ru-RU"/>
              </w:rPr>
            </w:r>
          </w:p>
        </w:tc>
      </w:tr>
    </w:tbl>
    <w:p>
      <w:pPr>
        <w:pStyle w:val="Normal"/>
        <w:spacing w:lineRule="auto" w:line="240" w:before="0" w:after="0"/>
        <w:ind w:right="-1" w:firstLine="567"/>
        <w:jc w:val="both"/>
        <w:rPr>
          <w:rFonts w:ascii="Times New Roman" w:hAnsi="Times New Roman" w:eastAsia="Times New Roman" w:cs="Times New Roman"/>
          <w:sz w:val="19"/>
          <w:szCs w:val="19"/>
          <w:lang w:eastAsia="ru-RU"/>
        </w:rPr>
      </w:pPr>
      <w:r>
        <w:rPr>
          <w:rFonts w:eastAsia="Times New Roman" w:cs="Times New Roman" w:ascii="Times New Roman" w:hAnsi="Times New Roman"/>
          <w:sz w:val="20"/>
          <w:szCs w:val="20"/>
          <w:lang w:eastAsia="ru-RU"/>
        </w:rPr>
        <w:t xml:space="preserve">Публичное акционерное общество «Сбербанк России» (ПАО Сбербанк), именуемое в дальнейшем </w:t>
      </w:r>
      <w:r>
        <w:rPr>
          <w:rFonts w:eastAsia="Times New Roman" w:cs="Times New Roman" w:ascii="Times New Roman" w:hAnsi="Times New Roman"/>
          <w:i/>
          <w:iCs/>
          <w:sz w:val="20"/>
          <w:szCs w:val="20"/>
          <w:lang w:eastAsia="ru-RU"/>
        </w:rPr>
        <w:t>Банк</w:t>
      </w:r>
      <w:r>
        <w:rPr>
          <w:rFonts w:eastAsia="Times New Roman" w:cs="Times New Roman" w:ascii="Times New Roman" w:hAnsi="Times New Roman"/>
          <w:b/>
          <w:bCs/>
          <w:i/>
          <w:iCs/>
          <w:sz w:val="20"/>
          <w:szCs w:val="20"/>
          <w:lang w:eastAsia="ru-RU"/>
        </w:rPr>
        <w:t xml:space="preserve">, </w:t>
      </w:r>
      <w:r>
        <w:rPr>
          <w:rFonts w:eastAsia="Times New Roman" w:cs="Times New Roman" w:ascii="Times New Roman" w:hAnsi="Times New Roman"/>
          <w:sz w:val="20"/>
          <w:szCs w:val="20"/>
          <w:lang w:eastAsia="ru-RU"/>
        </w:rPr>
        <w:t>в лице</w:t>
      </w:r>
      <w:r>
        <w:rPr>
          <w:rFonts w:eastAsia="Times New Roman" w:cs="Times New Roman" w:ascii="Times New Roman" w:hAnsi="Times New Roman"/>
          <w:sz w:val="19"/>
          <w:szCs w:val="19"/>
          <w:lang w:eastAsia="ru-RU"/>
        </w:rPr>
        <w:t xml:space="preserve"> _______________________________________________________________________________________________, </w:t>
      </w:r>
    </w:p>
    <w:p>
      <w:pPr>
        <w:pStyle w:val="Normal"/>
        <w:spacing w:lineRule="auto" w:line="240" w:before="0" w:after="0"/>
        <w:ind w:right="-1" w:firstLine="709"/>
        <w:jc w:val="center"/>
        <w:rPr>
          <w:rFonts w:ascii="Times New Roman" w:hAnsi="Times New Roman" w:eastAsia="Times New Roman" w:cs="Times New Roman"/>
          <w:i/>
          <w:i/>
          <w:iCs/>
          <w:sz w:val="16"/>
          <w:szCs w:val="16"/>
          <w:lang w:eastAsia="ru-RU"/>
        </w:rPr>
      </w:pPr>
      <w:r>
        <w:rPr>
          <w:rFonts w:eastAsia="Times New Roman" w:cs="Times New Roman" w:ascii="Times New Roman" w:hAnsi="Times New Roman"/>
          <w:i/>
          <w:iCs/>
          <w:sz w:val="16"/>
          <w:szCs w:val="16"/>
          <w:lang w:eastAsia="ru-RU"/>
        </w:rPr>
        <w:t>(д</w:t>
      </w:r>
      <w:r>
        <w:rPr>
          <w:rFonts w:eastAsia="Times New Roman" w:cs="Times New Roman" w:ascii="Times New Roman" w:hAnsi="Times New Roman"/>
          <w:sz w:val="16"/>
          <w:szCs w:val="16"/>
          <w:lang w:eastAsia="ru-RU"/>
        </w:rPr>
        <w:t>о</w:t>
      </w:r>
      <w:r>
        <w:rPr>
          <w:rFonts w:eastAsia="Times New Roman" w:cs="Times New Roman" w:ascii="Times New Roman" w:hAnsi="Times New Roman"/>
          <w:i/>
          <w:iCs/>
          <w:sz w:val="16"/>
          <w:szCs w:val="16"/>
          <w:lang w:eastAsia="ru-RU"/>
        </w:rPr>
        <w:t xml:space="preserve">лжность, фамилия, имя, отчество уполномоченного представителя Банка) </w:t>
      </w:r>
    </w:p>
    <w:p>
      <w:pPr>
        <w:pStyle w:val="Normal"/>
        <w:spacing w:lineRule="auto" w:line="240" w:before="0" w:after="0"/>
        <w:ind w:right="-1"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действующего в соответствии с Уставом ПАО Сбербанк, Положением о ______________________________ и на основании _________________________________________________________________________________________ </w:t>
      </w:r>
    </w:p>
    <w:p>
      <w:pPr>
        <w:pStyle w:val="Normal"/>
        <w:spacing w:lineRule="auto" w:line="240" w:before="0" w:after="0"/>
        <w:ind w:right="-1"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i/>
          <w:iCs/>
          <w:sz w:val="16"/>
          <w:szCs w:val="16"/>
          <w:lang w:eastAsia="ru-RU"/>
        </w:rPr>
        <w:t xml:space="preserve">                                          </w:t>
      </w:r>
      <w:r>
        <w:rPr>
          <w:rFonts w:eastAsia="Times New Roman" w:cs="Times New Roman" w:ascii="Times New Roman" w:hAnsi="Times New Roman"/>
          <w:i/>
          <w:iCs/>
          <w:sz w:val="16"/>
          <w:szCs w:val="16"/>
          <w:lang w:eastAsia="ru-RU"/>
        </w:rPr>
        <w:t xml:space="preserve">(доверенность либо генеральная доверенность, </w:t>
      </w:r>
      <w:r>
        <w:rPr>
          <w:rFonts w:eastAsia="Times New Roman" w:cs="Times New Roman" w:ascii="Times New Roman" w:hAnsi="Times New Roman"/>
          <w:i/>
          <w:sz w:val="16"/>
          <w:szCs w:val="16"/>
          <w:lang w:eastAsia="ru-RU"/>
        </w:rPr>
        <w:t>организационно-распорядительный документ</w:t>
      </w:r>
      <w:r>
        <w:rPr>
          <w:rFonts w:eastAsia="Times New Roman" w:cs="Times New Roman" w:ascii="Times New Roman" w:hAnsi="Times New Roman"/>
          <w:i/>
          <w:iCs/>
          <w:sz w:val="16"/>
          <w:szCs w:val="16"/>
          <w:lang w:eastAsia="ru-RU"/>
        </w:rPr>
        <w:t>)</w:t>
      </w:r>
    </w:p>
    <w:p>
      <w:pPr>
        <w:pStyle w:val="Normal"/>
        <w:spacing w:lineRule="auto" w:line="240" w:before="0" w:after="0"/>
        <w:ind w:right="-1"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______________ от _______________, с одной стороны, и ____________________________________________ _____________________________________________________________________________________________________,</w:t>
      </w:r>
    </w:p>
    <w:p>
      <w:pPr>
        <w:pStyle w:val="Normal"/>
        <w:spacing w:lineRule="auto" w:line="240" w:before="0" w:after="0"/>
        <w:ind w:right="-1" w:hanging="0"/>
        <w:jc w:val="center"/>
        <w:rPr>
          <w:rFonts w:ascii="Times New Roman" w:hAnsi="Times New Roman" w:eastAsia="Times New Roman" w:cs="Times New Roman"/>
          <w:i/>
          <w:i/>
          <w:iCs/>
          <w:sz w:val="16"/>
          <w:szCs w:val="16"/>
          <w:lang w:eastAsia="ru-RU"/>
        </w:rPr>
      </w:pPr>
      <w:r>
        <w:rPr>
          <w:rFonts w:eastAsia="Times New Roman" w:cs="Times New Roman" w:ascii="Times New Roman" w:hAnsi="Times New Roman"/>
          <w:i/>
          <w:iCs/>
          <w:sz w:val="16"/>
          <w:szCs w:val="16"/>
          <w:lang w:eastAsia="ru-RU"/>
        </w:rPr>
        <w:t>(полное наименование юридического лица в соответствии с учредительными документами/</w:t>
      </w:r>
      <w:r>
        <w:rPr>
          <w:rFonts w:eastAsia="Times New Roman" w:cs="Times New Roman" w:ascii="Times New Roman" w:hAnsi="Times New Roman"/>
          <w:lang w:eastAsia="ru-RU"/>
        </w:rPr>
        <w:t xml:space="preserve"> фамилия, имя, отчество индивидуального предпринимателя/</w:t>
      </w:r>
      <w:r>
        <w:rPr>
          <w:rFonts w:eastAsia="Times New Roman" w:cs="Times New Roman" w:ascii="Times New Roman" w:hAnsi="Times New Roman"/>
          <w:i/>
          <w:iCs/>
          <w:sz w:val="16"/>
          <w:szCs w:val="16"/>
          <w:lang w:eastAsia="ru-RU"/>
        </w:rPr>
        <w:t xml:space="preserve"> фамилия, имя, отчество физического лица, занимающегося в установленном законодательством РФ порядке частной практикой)</w:t>
      </w:r>
    </w:p>
    <w:p>
      <w:pPr>
        <w:pStyle w:val="Normal"/>
        <w:spacing w:lineRule="auto" w:line="240" w:before="0" w:after="0"/>
        <w:ind w:left="3686" w:right="-1" w:hanging="3686"/>
        <w:rPr>
          <w:rFonts w:ascii="Times New Roman" w:hAnsi="Times New Roman" w:eastAsia="Times New Roman" w:cs="Times New Roman"/>
          <w:i/>
          <w:i/>
          <w:iCs/>
          <w:sz w:val="16"/>
          <w:szCs w:val="16"/>
          <w:lang w:eastAsia="ru-RU"/>
        </w:rPr>
      </w:pPr>
      <w:r>
        <w:rPr>
          <w:rFonts w:eastAsia="Times New Roman" w:cs="Times New Roman" w:ascii="Times New Roman" w:hAnsi="Times New Roman"/>
          <w:sz w:val="20"/>
          <w:szCs w:val="20"/>
          <w:lang w:eastAsia="ru-RU"/>
        </w:rPr>
        <w:t xml:space="preserve">именуем___ в дальнейшем </w:t>
      </w:r>
      <w:r>
        <w:rPr>
          <w:rFonts w:eastAsia="Times New Roman" w:cs="Times New Roman" w:ascii="Times New Roman" w:hAnsi="Times New Roman"/>
          <w:i/>
          <w:iCs/>
          <w:sz w:val="20"/>
          <w:szCs w:val="20"/>
          <w:lang w:eastAsia="ru-RU"/>
        </w:rPr>
        <w:t>Клиент</w:t>
      </w:r>
      <w:r>
        <w:rPr>
          <w:rFonts w:eastAsia="Times New Roman" w:cs="Times New Roman" w:ascii="Times New Roman" w:hAnsi="Times New Roman"/>
          <w:sz w:val="20"/>
          <w:szCs w:val="20"/>
          <w:lang w:eastAsia="ru-RU"/>
        </w:rPr>
        <w:t>, в лице ___________________________________________________________________,</w:t>
      </w:r>
      <w:r>
        <w:rPr>
          <w:rFonts w:eastAsia="Times New Roman" w:cs="Times New Roman" w:ascii="Times New Roman" w:hAnsi="Times New Roman"/>
          <w:sz w:val="19"/>
          <w:szCs w:val="19"/>
          <w:lang w:eastAsia="ru-RU"/>
        </w:rPr>
        <w:t xml:space="preserve"> </w:t>
        <w:br/>
      </w:r>
      <w:r>
        <w:rPr>
          <w:rFonts w:eastAsia="Times New Roman" w:cs="Times New Roman" w:ascii="Times New Roman" w:hAnsi="Times New Roman"/>
          <w:i/>
          <w:iCs/>
          <w:sz w:val="16"/>
          <w:szCs w:val="16"/>
          <w:lang w:eastAsia="ru-RU"/>
        </w:rPr>
        <w:t>(должность, фамилия, имя, отчество (если иное не вытекает из закона или национального обычая)  уполномоченного представителя  Клиента)</w:t>
      </w:r>
    </w:p>
    <w:p>
      <w:pPr>
        <w:pStyle w:val="Normal"/>
        <w:spacing w:lineRule="auto" w:line="240" w:before="0" w:after="0"/>
        <w:ind w:left="2700" w:right="-1" w:hanging="270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действующего на основании __________________________________, с другой стороны, совместно именуемые Стороны, </w:t>
      </w:r>
    </w:p>
    <w:p>
      <w:pPr>
        <w:pStyle w:val="Normal"/>
        <w:spacing w:lineRule="auto" w:line="240" w:before="0" w:after="0"/>
        <w:ind w:left="2700" w:right="-1" w:hanging="0"/>
        <w:jc w:val="both"/>
        <w:rPr>
          <w:rFonts w:ascii="Times New Roman" w:hAnsi="Times New Roman" w:eastAsia="Times New Roman" w:cs="Times New Roman"/>
          <w:i/>
          <w:i/>
          <w:iCs/>
          <w:sz w:val="16"/>
          <w:szCs w:val="16"/>
          <w:lang w:eastAsia="ru-RU"/>
        </w:rPr>
      </w:pPr>
      <w:r>
        <w:rPr>
          <w:rFonts w:eastAsia="Times New Roman" w:cs="Times New Roman" w:ascii="Times New Roman" w:hAnsi="Times New Roman"/>
          <w:i/>
          <w:iCs/>
          <w:sz w:val="16"/>
          <w:szCs w:val="16"/>
          <w:lang w:eastAsia="ru-RU"/>
        </w:rPr>
        <w:t>(название документа)</w:t>
      </w:r>
    </w:p>
    <w:p>
      <w:pPr>
        <w:pStyle w:val="Normal"/>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дополнение к Договору банковского счета № ______________ от ___________ (далее – Договор) заключили настоящее Соглашение о нижеследующем:</w:t>
      </w:r>
    </w:p>
    <w:p>
      <w:pPr>
        <w:pStyle w:val="Normal"/>
        <w:spacing w:lineRule="auto" w:line="240" w:before="0" w:after="0"/>
        <w:ind w:right="-1" w:firstLine="708"/>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numPr>
          <w:ilvl w:val="0"/>
          <w:numId w:val="2"/>
        </w:numPr>
        <w:tabs>
          <w:tab w:val="clear" w:pos="708"/>
          <w:tab w:val="left" w:pos="426" w:leader="none"/>
        </w:tabs>
        <w:spacing w:lineRule="auto" w:line="240" w:before="0" w:after="0"/>
        <w:ind w:left="0" w:hanging="0"/>
        <w:jc w:val="both"/>
        <w:rPr>
          <w:rFonts w:ascii="Times New Roman" w:hAnsi="Times New Roman" w:eastAsia="Times New Roman" w:cs="Times New Roman"/>
          <w:b/>
          <w:b/>
          <w:bCs/>
          <w:sz w:val="20"/>
          <w:szCs w:val="20"/>
          <w:lang w:eastAsia="ru-RU"/>
        </w:rPr>
      </w:pPr>
      <w:r>
        <w:rPr>
          <w:rFonts w:eastAsia="Times New Roman" w:cs="Times New Roman" w:ascii="Times New Roman" w:hAnsi="Times New Roman"/>
          <w:sz w:val="20"/>
          <w:szCs w:val="20"/>
          <w:lang w:eastAsia="ru-RU"/>
        </w:rPr>
        <w:t>Клиент поручает Банку взимать плату за услуги (может указываться наименование услуги/услуг) в соответствии с Т</w:t>
      </w:r>
      <w:r>
        <w:rPr>
          <w:rFonts w:eastAsia="Times New Roman" w:cs="Times New Roman" w:ascii="Times New Roman" w:hAnsi="Times New Roman"/>
          <w:iCs/>
          <w:sz w:val="20"/>
          <w:szCs w:val="20"/>
          <w:lang w:eastAsia="ru-RU"/>
        </w:rPr>
        <w:t>арифами</w:t>
      </w: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iCs/>
          <w:sz w:val="20"/>
          <w:szCs w:val="20"/>
          <w:lang w:eastAsia="ru-RU"/>
        </w:rPr>
        <w:t>Банка</w:t>
      </w:r>
      <w:r>
        <w:rPr>
          <w:rFonts w:eastAsia="Times New Roman" w:cs="Times New Roman" w:ascii="Times New Roman" w:hAnsi="Times New Roman"/>
          <w:sz w:val="20"/>
          <w:szCs w:val="20"/>
          <w:lang w:eastAsia="ru-RU"/>
        </w:rPr>
        <w:t xml:space="preserve"> по мере предоставления </w:t>
      </w:r>
      <w:r>
        <w:rPr>
          <w:rFonts w:eastAsia="Times New Roman" w:cs="Times New Roman" w:ascii="Times New Roman" w:hAnsi="Times New Roman"/>
          <w:iCs/>
          <w:sz w:val="20"/>
          <w:szCs w:val="20"/>
          <w:lang w:eastAsia="ru-RU"/>
        </w:rPr>
        <w:t>Банком</w:t>
      </w:r>
      <w:r>
        <w:rPr>
          <w:rFonts w:eastAsia="Times New Roman" w:cs="Times New Roman" w:ascii="Times New Roman" w:hAnsi="Times New Roman"/>
          <w:sz w:val="20"/>
          <w:szCs w:val="20"/>
          <w:lang w:eastAsia="ru-RU"/>
        </w:rPr>
        <w:t xml:space="preserve"> услуги (услуг) по Договору (указывается наименование договора) с банковского счета Клиента №____________________________________________________________________________, открытого в </w:t>
      </w:r>
      <w:r>
        <w:rPr>
          <w:rFonts w:eastAsia="Times New Roman" w:cs="Times New Roman" w:ascii="Times New Roman" w:hAnsi="Times New Roman"/>
          <w:b/>
          <w:bCs/>
          <w:sz w:val="20"/>
          <w:szCs w:val="20"/>
          <w:lang w:eastAsia="ru-RU"/>
        </w:rPr>
        <w:t>______________________________________________________________________________________.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bCs/>
          <w:i/>
          <w:i/>
          <w:sz w:val="16"/>
          <w:szCs w:val="16"/>
          <w:lang w:eastAsia="ru-RU"/>
        </w:rPr>
      </w:pPr>
      <w:r>
        <w:rPr>
          <w:rFonts w:eastAsia="Times New Roman" w:cs="Times New Roman" w:ascii="Times New Roman" w:hAnsi="Times New Roman"/>
          <w:bCs/>
          <w:i/>
          <w:sz w:val="16"/>
          <w:szCs w:val="16"/>
          <w:lang w:eastAsia="ru-RU"/>
        </w:rPr>
        <w:t>(наименование, местонахождение и БИК Банка/филиала Банка)</w:t>
      </w:r>
    </w:p>
    <w:p>
      <w:pPr>
        <w:pStyle w:val="Normal"/>
        <w:widowControl w:val="false"/>
        <w:spacing w:lineRule="auto" w:line="240" w:before="0" w:after="0"/>
        <w:jc w:val="center"/>
        <w:rPr>
          <w:rFonts w:ascii="Times New Roman" w:hAnsi="Times New Roman" w:eastAsia="Times New Roman" w:cs="Times New Roman"/>
          <w:bCs/>
          <w:i/>
          <w:i/>
          <w:sz w:val="16"/>
          <w:szCs w:val="16"/>
          <w:lang w:eastAsia="ru-RU"/>
        </w:rPr>
      </w:pPr>
      <w:r>
        <w:rPr>
          <w:rFonts w:eastAsia="Times New Roman" w:cs="Times New Roman" w:ascii="Times New Roman" w:hAnsi="Times New Roman"/>
          <w:bCs/>
          <w:i/>
          <w:sz w:val="16"/>
          <w:szCs w:val="16"/>
          <w:lang w:eastAsia="ru-RU"/>
        </w:rPr>
      </w:r>
    </w:p>
    <w:p>
      <w:pPr>
        <w:pStyle w:val="Normal"/>
        <w:widowControl w:val="false"/>
        <w:numPr>
          <w:ilvl w:val="0"/>
          <w:numId w:val="2"/>
        </w:numPr>
        <w:tabs>
          <w:tab w:val="clear" w:pos="708"/>
          <w:tab w:val="left" w:pos="426" w:leader="none"/>
        </w:tabs>
        <w:spacing w:lineRule="auto" w:line="240" w:before="0" w:after="0"/>
        <w:ind w:left="0" w:hanging="0"/>
        <w:jc w:val="both"/>
        <w:rPr>
          <w:rFonts w:ascii="Times New Roman" w:hAnsi="Times New Roman" w:eastAsia="Times New Roman" w:cs="Times New Roman"/>
          <w:bCs/>
          <w:sz w:val="20"/>
          <w:szCs w:val="20"/>
          <w:lang w:eastAsia="ru-RU"/>
        </w:rPr>
      </w:pPr>
      <w:r>
        <w:rPr>
          <w:rFonts w:eastAsia="Times New Roman" w:cs="Times New Roman" w:ascii="Times New Roman" w:hAnsi="Times New Roman"/>
          <w:sz w:val="20"/>
          <w:szCs w:val="20"/>
          <w:lang w:eastAsia="ru-RU"/>
        </w:rPr>
        <w:t>Клиент обязуется предоставить в операционное подразделение Банка по месту ведения банковского счета Клиента, указанного в п.1 настоящего Соглашения, согласие (заранее данный акцепт)</w:t>
      </w:r>
      <w:r>
        <w:rPr>
          <w:rStyle w:val="Style17"/>
          <w:rFonts w:eastAsia="Times New Roman" w:cs="Times New Roman" w:ascii="Times New Roman" w:hAnsi="Times New Roman"/>
          <w:sz w:val="20"/>
          <w:szCs w:val="20"/>
          <w:vertAlign w:val="superscript"/>
          <w:lang w:eastAsia="ru-RU"/>
        </w:rPr>
        <w:footnoteReference w:id="2"/>
      </w:r>
      <w:r>
        <w:rPr>
          <w:rFonts w:eastAsia="Times New Roman" w:cs="Times New Roman" w:ascii="Times New Roman" w:hAnsi="Times New Roman"/>
          <w:sz w:val="20"/>
          <w:szCs w:val="20"/>
          <w:lang w:eastAsia="ru-RU"/>
        </w:rPr>
        <w:t xml:space="preserve"> на списание без дополнительного распоряжения со счета, указанного в п.1 настоящего Соглашения, платы за услуги (может указываться наименование услуги/услуг) в соответствии с Тарифами Банка по мере предоставления Банком услуг по Договору. </w:t>
      </w:r>
    </w:p>
    <w:p>
      <w:pPr>
        <w:pStyle w:val="Normal"/>
        <w:tabs>
          <w:tab w:val="clear" w:pos="708"/>
          <w:tab w:val="left" w:pos="0" w:leader="none"/>
          <w:tab w:val="left" w:pos="567" w:leader="none"/>
        </w:tabs>
        <w:spacing w:lineRule="auto" w:line="240" w:before="0" w:after="0"/>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3. </w:t>
      </w:r>
      <w:r>
        <w:rPr>
          <w:rStyle w:val="Style17"/>
          <w:rFonts w:eastAsia="Times New Roman" w:cs="Times New Roman" w:ascii="Times New Roman" w:hAnsi="Times New Roman"/>
          <w:bCs/>
          <w:sz w:val="20"/>
          <w:szCs w:val="20"/>
          <w:vertAlign w:val="superscript"/>
          <w:lang w:eastAsia="ru-RU"/>
        </w:rPr>
        <w:footnoteReference w:id="3"/>
      </w:r>
      <w:r>
        <w:rPr>
          <w:rFonts w:eastAsia="Times New Roman" w:cs="Times New Roman" w:ascii="Times New Roman" w:hAnsi="Times New Roman"/>
          <w:bCs/>
          <w:sz w:val="20"/>
          <w:szCs w:val="20"/>
          <w:lang w:eastAsia="ru-RU"/>
        </w:rPr>
        <w:t>Клиент дает согласие Банку при невозможности списания платы за услуги Банка в порядке, предусмотренном п.1,2 Соглашения,  не позднее 5-го (Пятого) рабочего дня месяца, следующего за отчетным, направлять по итогам месяца либо по мере совершения операций:</w:t>
      </w:r>
    </w:p>
    <w:p>
      <w:pPr>
        <w:pStyle w:val="Normal"/>
        <w:tabs>
          <w:tab w:val="clear" w:pos="708"/>
          <w:tab w:val="left" w:pos="0" w:leader="none"/>
          <w:tab w:val="left" w:pos="567" w:leader="none"/>
        </w:tabs>
        <w:spacing w:lineRule="auto" w:line="240" w:before="0" w:after="0"/>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p>
      <w:pPr>
        <w:pStyle w:val="Normal"/>
        <w:tabs>
          <w:tab w:val="clear" w:pos="708"/>
          <w:tab w:val="left" w:pos="0" w:leader="none"/>
          <w:tab w:val="left" w:pos="284" w:leader="none"/>
        </w:tabs>
        <w:spacing w:lineRule="auto" w:line="240" w:before="0" w:after="0"/>
        <w:ind w:left="284" w:firstLine="283"/>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  платежное требование на оплату услуг Банка по платежным реквизитам: </w:t>
      </w:r>
    </w:p>
    <w:p>
      <w:pPr>
        <w:pStyle w:val="Normal"/>
        <w:tabs>
          <w:tab w:val="clear" w:pos="708"/>
          <w:tab w:val="left" w:pos="0" w:leader="none"/>
          <w:tab w:val="left" w:pos="284" w:leader="none"/>
        </w:tabs>
        <w:spacing w:lineRule="auto" w:line="240" w:before="0" w:after="0"/>
        <w:ind w:left="567" w:hanging="0"/>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р/с__________________________,</w:t>
      </w:r>
    </w:p>
    <w:p>
      <w:pPr>
        <w:pStyle w:val="Normal"/>
        <w:tabs>
          <w:tab w:val="clear" w:pos="708"/>
          <w:tab w:val="left" w:pos="0" w:leader="none"/>
          <w:tab w:val="left" w:pos="284" w:leader="none"/>
        </w:tabs>
        <w:spacing w:lineRule="auto" w:line="240" w:before="0" w:after="0"/>
        <w:ind w:left="567" w:hanging="0"/>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БИК______________, к/с___________________________, </w:t>
      </w:r>
    </w:p>
    <w:p>
      <w:pPr>
        <w:pStyle w:val="Normal"/>
        <w:tabs>
          <w:tab w:val="clear" w:pos="708"/>
          <w:tab w:val="left" w:pos="0" w:leader="none"/>
          <w:tab w:val="left" w:pos="284" w:leader="none"/>
        </w:tabs>
        <w:spacing w:lineRule="auto" w:line="240" w:before="0" w:after="0"/>
        <w:ind w:left="567" w:hanging="0"/>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Наименование банка: ___________________________________________________________.</w:t>
      </w:r>
    </w:p>
    <w:p>
      <w:pPr>
        <w:pStyle w:val="Normal"/>
        <w:tabs>
          <w:tab w:val="clear" w:pos="708"/>
          <w:tab w:val="left" w:pos="0" w:leader="none"/>
        </w:tabs>
        <w:spacing w:lineRule="auto" w:line="240" w:before="0" w:after="0"/>
        <w:ind w:firstLine="567"/>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 </w:t>
      </w:r>
      <w:r>
        <w:rPr>
          <w:rFonts w:eastAsia="Times New Roman" w:cs="Times New Roman" w:ascii="Times New Roman" w:hAnsi="Times New Roman"/>
          <w:bCs/>
          <w:sz w:val="20"/>
          <w:szCs w:val="20"/>
          <w:lang w:eastAsia="ru-RU"/>
        </w:rPr>
        <w:t>Клиент обязуется обеспечить наличие в стороннем банке согласия (заранее данного акцепта) на списание без дополнительного распоряжения со счета платы за услуги (может указываться наименование услуги/услуг) в соответствии с Тарифами Банка по мере предоставления Банком услуг по Договору, указанному в п.1 Соглашения. Счета/требования на оплату не направляются, если в течение месяца Банком не предоставлялись Клиенту услуги на платной основе.</w:t>
      </w:r>
    </w:p>
    <w:p>
      <w:pPr>
        <w:pStyle w:val="Normal"/>
        <w:widowControl w:val="false"/>
        <w:tabs>
          <w:tab w:val="clear" w:pos="708"/>
          <w:tab w:val="left" w:pos="284" w:leader="none"/>
          <w:tab w:val="left" w:pos="426" w:leader="none"/>
        </w:tabs>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 счет на оплату услуг Банка при непредоставлении Клиентом реквизитов для направления платежного требования, а также в случаях отсутствия в стороннем банке согласия (заранее данного акцепта) на списание со счета без дополнительного распоряжения платы за услуги Банка.  При получении от Банка счета на оплату Клиент обязуется обеспечить оплату услуг Банка со своих счетов в Банке или в других кредитных организациях либо со счетов третьих лиц, либо осуществить оплату услуг Банка наличными денежными средствами по месту ведения Счета</w:t>
      </w:r>
      <w:r>
        <w:rPr>
          <w:rStyle w:val="Style17"/>
          <w:rFonts w:eastAsia="Times New Roman" w:cs="Times New Roman" w:ascii="Times New Roman" w:hAnsi="Times New Roman"/>
          <w:bCs/>
          <w:sz w:val="20"/>
          <w:szCs w:val="20"/>
          <w:vertAlign w:val="superscript"/>
          <w:lang w:eastAsia="ru-RU"/>
        </w:rPr>
        <w:footnoteReference w:id="4"/>
      </w:r>
      <w:r>
        <w:rPr>
          <w:rFonts w:eastAsia="Times New Roman" w:cs="Times New Roman" w:ascii="Times New Roman" w:hAnsi="Times New Roman"/>
          <w:bCs/>
          <w:sz w:val="20"/>
          <w:szCs w:val="20"/>
          <w:lang w:eastAsia="ru-RU"/>
        </w:rPr>
        <w:t xml:space="preserve">  в срок не позднее 5 (Пяти) рабочих дней с даты получения счета на оплату.</w:t>
      </w:r>
    </w:p>
    <w:p>
      <w:pPr>
        <w:pStyle w:val="Normal"/>
        <w:numPr>
          <w:ilvl w:val="0"/>
          <w:numId w:val="1"/>
        </w:numPr>
        <w:tabs>
          <w:tab w:val="clear" w:pos="708"/>
          <w:tab w:val="left" w:pos="426" w:leader="none"/>
        </w:tabs>
        <w:spacing w:lineRule="auto" w:line="240" w:before="0" w:after="0"/>
        <w:ind w:left="0"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Во всем остальном, что не указано в настоящем Соглашении, действуют условия Договора. </w:t>
      </w:r>
    </w:p>
    <w:p>
      <w:pPr>
        <w:pStyle w:val="Normal"/>
        <w:numPr>
          <w:ilvl w:val="0"/>
          <w:numId w:val="1"/>
        </w:numPr>
        <w:tabs>
          <w:tab w:val="clear" w:pos="708"/>
          <w:tab w:val="left" w:pos="426" w:leader="none"/>
        </w:tabs>
        <w:spacing w:lineRule="auto" w:line="240" w:before="0" w:after="0"/>
        <w:ind w:left="0"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Настоящее Соглашение вступает в силу с даты его подписания Сторонами.</w:t>
      </w:r>
    </w:p>
    <w:p>
      <w:pPr>
        <w:pStyle w:val="Normal"/>
        <w:numPr>
          <w:ilvl w:val="0"/>
          <w:numId w:val="1"/>
        </w:numPr>
        <w:tabs>
          <w:tab w:val="clear" w:pos="708"/>
          <w:tab w:val="left" w:pos="426" w:leader="none"/>
        </w:tabs>
        <w:spacing w:lineRule="auto" w:line="240" w:before="0" w:after="0"/>
        <w:ind w:left="0" w:hanging="0"/>
        <w:jc w:val="both"/>
        <w:rPr>
          <w:rFonts w:ascii="Times New Roman" w:hAnsi="Times New Roman" w:eastAsia="Times New Roman" w:cs="Times New Roman"/>
          <w:sz w:val="20"/>
          <w:szCs w:val="20"/>
          <w:lang w:eastAsia="ru-RU"/>
        </w:rPr>
      </w:pPr>
      <w:r>
        <w:rPr>
          <w:rFonts w:eastAsia="Times New Roman" w:cs="Times New Roman CYR" w:ascii="Times New Roman CYR" w:hAnsi="Times New Roman CYR"/>
          <w:sz w:val="20"/>
          <w:szCs w:val="20"/>
          <w:lang w:eastAsia="ru-RU"/>
        </w:rPr>
        <w:t>Каждая из Сторон вправе в одностороннем порядке расторгнуть настоящее Соглашение с предварительным уведомлением об этом другой Стороны в письменной форме не менее чем за 15 (пятнадцать) календарных дней до даты расторжения.</w:t>
      </w:r>
    </w:p>
    <w:p>
      <w:pPr>
        <w:pStyle w:val="Normal"/>
        <w:numPr>
          <w:ilvl w:val="0"/>
          <w:numId w:val="1"/>
        </w:numPr>
        <w:tabs>
          <w:tab w:val="clear" w:pos="708"/>
          <w:tab w:val="left" w:pos="426" w:leader="none"/>
          <w:tab w:val="left" w:pos="993" w:leader="none"/>
        </w:tabs>
        <w:suppressAutoHyphens w:val="true"/>
        <w:spacing w:lineRule="auto" w:line="240" w:before="0" w:after="0"/>
        <w:ind w:left="0"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Настоящее Соглашение составлено в двух экземплярах, по одному для каждой Стороны. Все экземпляры идентичны и имеют одинаковую юридическую силу.</w:t>
      </w:r>
    </w:p>
    <w:p>
      <w:pPr>
        <w:pStyle w:val="Normal"/>
        <w:numPr>
          <w:ilvl w:val="0"/>
          <w:numId w:val="1"/>
        </w:numPr>
        <w:tabs>
          <w:tab w:val="clear" w:pos="708"/>
          <w:tab w:val="left" w:pos="426" w:leader="none"/>
          <w:tab w:val="left" w:pos="993" w:leader="none"/>
        </w:tabs>
        <w:suppressAutoHyphens w:val="true"/>
        <w:spacing w:lineRule="auto" w:line="240" w:before="0" w:after="0"/>
        <w:ind w:left="0"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Адреса и банковские реквизиты сторон:</w:t>
      </w:r>
    </w:p>
    <w:p>
      <w:pPr>
        <w:pStyle w:val="Normal"/>
        <w:tabs>
          <w:tab w:val="clear" w:pos="708"/>
          <w:tab w:val="left" w:pos="426" w:leader="none"/>
          <w:tab w:val="left" w:pos="993" w:leader="none"/>
        </w:tabs>
        <w:suppressAutoHyphens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bl>
      <w:tblPr>
        <w:tblW w:w="10126" w:type="dxa"/>
        <w:jc w:val="left"/>
        <w:tblInd w:w="0" w:type="dxa"/>
        <w:tblCellMar>
          <w:top w:w="0" w:type="dxa"/>
          <w:left w:w="70" w:type="dxa"/>
          <w:bottom w:w="0" w:type="dxa"/>
          <w:right w:w="70" w:type="dxa"/>
        </w:tblCellMar>
        <w:tblLook w:firstRow="0" w:noVBand="0" w:lastRow="0" w:firstColumn="0" w:lastColumn="0" w:noHBand="0" w:val="0000"/>
      </w:tblPr>
      <w:tblGrid>
        <w:gridCol w:w="4888"/>
        <w:gridCol w:w="5237"/>
      </w:tblGrid>
      <w:tr>
        <w:trPr>
          <w:trHeight w:val="4250" w:hRule="atLeast"/>
          <w:cantSplit w:val="true"/>
        </w:trPr>
        <w:tc>
          <w:tcPr>
            <w:tcW w:w="4888" w:type="dxa"/>
            <w:tcBorders/>
            <w:shd w:fill="auto" w:val="clear"/>
          </w:tcPr>
          <w:p>
            <w:pPr>
              <w:pStyle w:val="Normal"/>
              <w:spacing w:lineRule="auto" w:line="240" w:before="0" w:after="0"/>
              <w:ind w:right="-1" w:hanging="0"/>
              <w:jc w:val="both"/>
              <w:rPr>
                <w:rFonts w:ascii="Times New Roman" w:hAnsi="Times New Roman" w:eastAsia="Times New Roman" w:cs="Times New Roman"/>
                <w:b/>
                <w:b/>
                <w:bCs/>
                <w:i/>
                <w:i/>
                <w:iCs/>
                <w:sz w:val="20"/>
                <w:szCs w:val="20"/>
                <w:lang w:eastAsia="ru-RU"/>
              </w:rPr>
            </w:pPr>
            <w:r>
              <w:rPr>
                <w:rFonts w:eastAsia="Times New Roman" w:cs="Times New Roman" w:ascii="Times New Roman" w:hAnsi="Times New Roman"/>
                <w:b/>
                <w:bCs/>
                <w:i/>
                <w:iCs/>
                <w:sz w:val="20"/>
                <w:szCs w:val="20"/>
                <w:lang w:eastAsia="ru-RU"/>
              </w:rPr>
              <w:t xml:space="preserve">Банк: </w:t>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ПАО Сбербанк</w:t>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Место нахождения: г. Москва</w:t>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Адрес: 117997, Москва, ул. Вавилова, 19</w:t>
            </w:r>
          </w:p>
          <w:p>
            <w:pPr>
              <w:pStyle w:val="Normal"/>
              <w:spacing w:lineRule="auto" w:line="240" w:before="0" w:after="0"/>
              <w:ind w:right="-1"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Наименование операционного подразделения ПАО Сбербанк:________________________</w:t>
              <w:br/>
              <w:t>______________________________________________</w:t>
            </w:r>
          </w:p>
          <w:p>
            <w:pPr>
              <w:pStyle w:val="Normal"/>
              <w:spacing w:lineRule="auto" w:line="240" w:before="0" w:after="0"/>
              <w:ind w:right="-1"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Местонахождение операционного подразделения ПАО Сбербанк:________________________ ______________________________________________</w:t>
            </w:r>
          </w:p>
          <w:p>
            <w:pPr>
              <w:pStyle w:val="Normal"/>
              <w:spacing w:lineRule="auto" w:line="240" w:before="0" w:after="0"/>
              <w:ind w:right="-1"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Реквизиты:_____________________________________</w:t>
              <w:br/>
              <w:t>______________________________________________</w:t>
            </w:r>
          </w:p>
          <w:p>
            <w:pPr>
              <w:pStyle w:val="Normal"/>
              <w:spacing w:lineRule="auto" w:line="240" w:before="0" w:after="0"/>
              <w:ind w:right="-1"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______________________________________________</w:t>
            </w:r>
          </w:p>
          <w:p>
            <w:pPr>
              <w:pStyle w:val="Normal"/>
              <w:spacing w:lineRule="auto" w:line="240" w:before="0" w:after="0"/>
              <w:ind w:right="-1"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______________________________________________</w:t>
            </w:r>
          </w:p>
          <w:p>
            <w:pPr>
              <w:pStyle w:val="Normal"/>
              <w:spacing w:lineRule="auto" w:line="240" w:before="0" w:after="0"/>
              <w:ind w:right="-1" w:hanging="0"/>
              <w:rPr>
                <w:rFonts w:ascii="Times New Roman" w:hAnsi="Times New Roman" w:eastAsia="Times New Roman" w:cs="Times New Roman"/>
                <w:sz w:val="16"/>
                <w:szCs w:val="16"/>
                <w:lang w:eastAsia="ru-RU"/>
              </w:rPr>
            </w:pPr>
            <w:r>
              <w:rPr>
                <w:rFonts w:eastAsia="Times New Roman" w:cs="Times New Roman" w:ascii="Times New Roman" w:hAnsi="Times New Roman"/>
                <w:i/>
                <w:iCs/>
                <w:sz w:val="16"/>
                <w:szCs w:val="16"/>
                <w:lang w:eastAsia="ru-RU"/>
              </w:rPr>
              <w:t>(должность уполномоченного представителя  Банка)</w:t>
            </w:r>
          </w:p>
          <w:p>
            <w:pPr>
              <w:pStyle w:val="Normal"/>
              <w:spacing w:lineRule="auto" w:line="240" w:before="0" w:after="0"/>
              <w:ind w:right="-1" w:hanging="0"/>
              <w:rPr>
                <w:rFonts w:ascii="Times New Roman" w:hAnsi="Times New Roman" w:eastAsia="Times New Roman" w:cs="Times New Roman"/>
                <w:sz w:val="19"/>
                <w:szCs w:val="19"/>
                <w:lang w:eastAsia="ru-RU"/>
              </w:rPr>
            </w:pPr>
            <w:r>
              <w:rPr>
                <w:rFonts w:eastAsia="Times New Roman" w:cs="Times New Roman" w:ascii="Times New Roman" w:hAnsi="Times New Roman"/>
                <w:sz w:val="19"/>
                <w:szCs w:val="19"/>
                <w:lang w:eastAsia="ru-RU"/>
              </w:rPr>
              <w:t>______________________  (________________________ )</w:t>
            </w:r>
          </w:p>
          <w:p>
            <w:pPr>
              <w:pStyle w:val="Normal"/>
              <w:spacing w:lineRule="auto" w:line="240" w:before="0" w:after="0"/>
              <w:ind w:right="-1" w:hanging="0"/>
              <w:rPr>
                <w:rFonts w:ascii="Times New Roman" w:hAnsi="Times New Roman" w:eastAsia="Times New Roman" w:cs="Times New Roman"/>
                <w:sz w:val="16"/>
                <w:szCs w:val="16"/>
                <w:lang w:eastAsia="ru-RU"/>
              </w:rPr>
            </w:pPr>
            <w:r>
              <w:rPr>
                <w:rFonts w:eastAsia="Times New Roman" w:cs="Times New Roman" w:ascii="Times New Roman" w:hAnsi="Times New Roman"/>
                <w:i/>
                <w:iCs/>
                <w:sz w:val="16"/>
                <w:szCs w:val="16"/>
                <w:lang w:eastAsia="ru-RU"/>
              </w:rPr>
              <w:t xml:space="preserve">                   </w:t>
            </w:r>
            <w:r>
              <w:rPr>
                <w:rFonts w:eastAsia="Times New Roman" w:cs="Times New Roman" w:ascii="Times New Roman" w:hAnsi="Times New Roman"/>
                <w:i/>
                <w:iCs/>
                <w:sz w:val="16"/>
                <w:szCs w:val="16"/>
                <w:lang w:eastAsia="ru-RU"/>
              </w:rPr>
              <w:t>(подпись)                                    (фамилия, и.о.)</w:t>
            </w:r>
          </w:p>
          <w:p>
            <w:pPr>
              <w:pStyle w:val="Normal"/>
              <w:spacing w:lineRule="auto" w:line="240" w:before="0" w:after="0"/>
              <w:ind w:right="-1" w:hanging="0"/>
              <w:rPr>
                <w:rFonts w:ascii="Times New Roman" w:hAnsi="Times New Roman" w:eastAsia="Times New Roman" w:cs="Times New Roman"/>
                <w:sz w:val="19"/>
                <w:szCs w:val="19"/>
                <w:lang w:eastAsia="ru-RU"/>
              </w:rPr>
            </w:pPr>
            <w:r>
              <w:rPr>
                <w:rFonts w:eastAsia="Times New Roman" w:cs="Times New Roman" w:ascii="Times New Roman" w:hAnsi="Times New Roman"/>
                <w:sz w:val="19"/>
                <w:szCs w:val="19"/>
                <w:lang w:eastAsia="ru-RU"/>
              </w:rPr>
            </w:r>
          </w:p>
          <w:p>
            <w:pPr>
              <w:pStyle w:val="Normal"/>
              <w:spacing w:lineRule="auto" w:line="240" w:before="0" w:after="0"/>
              <w:ind w:right="-1" w:hanging="0"/>
              <w:rPr>
                <w:rFonts w:ascii="Times New Roman" w:hAnsi="Times New Roman" w:eastAsia="Times New Roman" w:cs="Times New Roman"/>
                <w:sz w:val="19"/>
                <w:szCs w:val="19"/>
                <w:lang w:eastAsia="ru-RU"/>
              </w:rPr>
            </w:pPr>
            <w:r>
              <w:rPr>
                <w:rFonts w:eastAsia="Times New Roman" w:cs="Times New Roman" w:ascii="Times New Roman" w:hAnsi="Times New Roman"/>
                <w:sz w:val="19"/>
                <w:szCs w:val="19"/>
                <w:lang w:eastAsia="ru-RU"/>
              </w:rPr>
              <w:t xml:space="preserve"> </w:t>
            </w:r>
            <w:r>
              <w:rPr>
                <w:rFonts w:eastAsia="Times New Roman" w:cs="Times New Roman" w:ascii="Times New Roman" w:hAnsi="Times New Roman"/>
                <w:sz w:val="19"/>
                <w:szCs w:val="19"/>
                <w:lang w:eastAsia="ru-RU"/>
              </w:rPr>
              <w:t>м.п.</w:t>
            </w:r>
          </w:p>
        </w:tc>
        <w:tc>
          <w:tcPr>
            <w:tcW w:w="5237" w:type="dxa"/>
            <w:tcBorders/>
            <w:shd w:fill="auto" w:val="clear"/>
          </w:tcPr>
          <w:p>
            <w:pPr>
              <w:pStyle w:val="Normal"/>
              <w:spacing w:lineRule="auto" w:line="240" w:before="0" w:after="0"/>
              <w:ind w:right="-1" w:hanging="0"/>
              <w:rPr>
                <w:rFonts w:ascii="Times New Roman" w:hAnsi="Times New Roman" w:eastAsia="Times New Roman" w:cs="Times New Roman"/>
                <w:sz w:val="19"/>
                <w:szCs w:val="19"/>
                <w:lang w:eastAsia="ru-RU"/>
              </w:rPr>
            </w:pPr>
            <w:r>
              <w:rPr>
                <w:rFonts w:eastAsia="Times New Roman" w:cs="Times New Roman" w:ascii="Times New Roman" w:hAnsi="Times New Roman"/>
                <w:b/>
                <w:bCs/>
                <w:i/>
                <w:iCs/>
                <w:sz w:val="20"/>
                <w:szCs w:val="20"/>
                <w:lang w:eastAsia="ru-RU"/>
              </w:rPr>
              <w:t xml:space="preserve"> </w:t>
            </w:r>
            <w:r>
              <w:rPr>
                <w:rFonts w:eastAsia="Times New Roman" w:cs="Times New Roman" w:ascii="Times New Roman" w:hAnsi="Times New Roman"/>
                <w:b/>
                <w:bCs/>
                <w:i/>
                <w:iCs/>
                <w:sz w:val="20"/>
                <w:szCs w:val="20"/>
                <w:lang w:eastAsia="ru-RU"/>
              </w:rPr>
              <w:t>Клиент:</w:t>
            </w: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19"/>
                <w:szCs w:val="19"/>
                <w:lang w:eastAsia="ru-RU"/>
              </w:rPr>
              <w:t>____________________________________________</w:t>
            </w:r>
          </w:p>
          <w:p>
            <w:pPr>
              <w:pStyle w:val="Normal"/>
              <w:spacing w:lineRule="auto" w:line="240" w:before="0" w:after="0"/>
              <w:ind w:right="-1" w:hanging="0"/>
              <w:jc w:val="center"/>
              <w:rPr>
                <w:rFonts w:ascii="Times New Roman" w:hAnsi="Times New Roman" w:eastAsia="Times New Roman" w:cs="Times New Roman"/>
                <w:i/>
                <w:i/>
                <w:iCs/>
                <w:sz w:val="16"/>
                <w:szCs w:val="16"/>
                <w:lang w:eastAsia="ru-RU"/>
              </w:rPr>
            </w:pPr>
            <w:r>
              <w:rPr>
                <w:rFonts w:eastAsia="Times New Roman" w:cs="Times New Roman" w:ascii="Times New Roman" w:hAnsi="Times New Roman"/>
                <w:i/>
                <w:iCs/>
                <w:sz w:val="16"/>
                <w:szCs w:val="16"/>
                <w:lang w:eastAsia="ru-RU"/>
              </w:rPr>
              <w:t>(название организации, предприятия, учреждения)</w:t>
            </w:r>
          </w:p>
          <w:p>
            <w:pPr>
              <w:pStyle w:val="Normal"/>
              <w:spacing w:lineRule="auto" w:line="240" w:before="0" w:after="0"/>
              <w:ind w:right="-1" w:hanging="0"/>
              <w:rPr>
                <w:rFonts w:ascii="Times New Roman" w:hAnsi="Times New Roman" w:eastAsia="Times New Roman" w:cs="Times New Roman"/>
                <w:sz w:val="19"/>
                <w:szCs w:val="19"/>
                <w:lang w:eastAsia="ru-RU"/>
              </w:rPr>
            </w:pPr>
            <w:r>
              <w:rPr>
                <w:rFonts w:eastAsia="Times New Roman" w:cs="Times New Roman" w:ascii="Times New Roman" w:hAnsi="Times New Roman"/>
                <w:sz w:val="19"/>
                <w:szCs w:val="19"/>
                <w:lang w:eastAsia="ru-RU"/>
              </w:rPr>
              <w:t>_____________________________________________________</w:t>
            </w:r>
          </w:p>
          <w:p>
            <w:pPr>
              <w:pStyle w:val="Normal"/>
              <w:spacing w:lineRule="auto" w:line="240" w:before="0" w:after="0"/>
              <w:ind w:right="231"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Место нахождения</w:t>
            </w:r>
            <w:r>
              <w:rPr>
                <w:rStyle w:val="Style17"/>
                <w:rFonts w:eastAsia="Times New Roman" w:cs="Times New Roman" w:ascii="Times New Roman" w:hAnsi="Times New Roman"/>
                <w:sz w:val="20"/>
                <w:szCs w:val="20"/>
                <w:vertAlign w:val="superscript"/>
                <w:lang w:eastAsia="ru-RU"/>
              </w:rPr>
              <w:footnoteReference w:id="5"/>
            </w:r>
            <w:r>
              <w:rPr>
                <w:rFonts w:eastAsia="Times New Roman" w:cs="Times New Roman" w:ascii="Times New Roman" w:hAnsi="Times New Roman"/>
                <w:sz w:val="20"/>
                <w:szCs w:val="20"/>
                <w:lang w:eastAsia="ru-RU"/>
              </w:rPr>
              <w:t>:  _____________________________</w:t>
            </w:r>
          </w:p>
          <w:p>
            <w:pPr>
              <w:pStyle w:val="Normal"/>
              <w:spacing w:lineRule="auto" w:line="240" w:before="0" w:after="0"/>
              <w:ind w:right="231"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Адрес</w:t>
            </w:r>
            <w:r>
              <w:rPr>
                <w:rStyle w:val="Style17"/>
                <w:rFonts w:eastAsia="Times New Roman" w:cs="Times New Roman" w:ascii="Times New Roman" w:hAnsi="Times New Roman"/>
                <w:sz w:val="20"/>
                <w:szCs w:val="20"/>
                <w:vertAlign w:val="superscript"/>
                <w:lang w:eastAsia="ru-RU"/>
              </w:rPr>
              <w:footnoteReference w:id="6"/>
            </w:r>
            <w:r>
              <w:rPr>
                <w:rFonts w:eastAsia="Times New Roman" w:cs="Times New Roman" w:ascii="Times New Roman" w:hAnsi="Times New Roman"/>
                <w:sz w:val="20"/>
                <w:szCs w:val="20"/>
                <w:lang w:eastAsia="ru-RU"/>
              </w:rPr>
              <w:t>:_________________________________________________________________________________________</w:t>
            </w:r>
          </w:p>
          <w:p>
            <w:pPr>
              <w:pStyle w:val="Normal"/>
              <w:spacing w:lineRule="auto" w:line="240" w:before="0" w:after="0"/>
              <w:ind w:right="-1"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Почтовый адрес</w:t>
            </w:r>
            <w:r>
              <w:rPr>
                <w:rStyle w:val="Style17"/>
                <w:rFonts w:eastAsia="Times New Roman" w:cs="Times New Roman" w:ascii="Times New Roman" w:hAnsi="Times New Roman"/>
                <w:sz w:val="20"/>
                <w:szCs w:val="20"/>
                <w:vertAlign w:val="superscript"/>
                <w:lang w:eastAsia="ru-RU"/>
              </w:rPr>
              <w:footnoteReference w:id="7"/>
            </w:r>
            <w:r>
              <w:rPr>
                <w:rFonts w:eastAsia="Times New Roman" w:cs="Times New Roman" w:ascii="Times New Roman" w:hAnsi="Times New Roman"/>
                <w:sz w:val="20"/>
                <w:szCs w:val="20"/>
                <w:lang w:eastAsia="ru-RU"/>
              </w:rPr>
              <w:t xml:space="preserve"> (для получения от </w:t>
            </w:r>
            <w:r>
              <w:rPr>
                <w:rFonts w:eastAsia="Times New Roman" w:cs="Times New Roman" w:ascii="Times New Roman" w:hAnsi="Times New Roman"/>
                <w:i/>
                <w:iCs/>
                <w:sz w:val="20"/>
                <w:szCs w:val="20"/>
                <w:lang w:eastAsia="ru-RU"/>
              </w:rPr>
              <w:t xml:space="preserve">Банка </w:t>
            </w:r>
            <w:r>
              <w:rPr>
                <w:rFonts w:eastAsia="Times New Roman" w:cs="Times New Roman" w:ascii="Times New Roman" w:hAnsi="Times New Roman"/>
                <w:sz w:val="20"/>
                <w:szCs w:val="20"/>
                <w:lang w:eastAsia="ru-RU"/>
              </w:rPr>
              <w:t>корреспонденции):__________________________________</w:t>
            </w:r>
          </w:p>
          <w:p>
            <w:pPr>
              <w:pStyle w:val="Normal"/>
              <w:spacing w:lineRule="auto" w:line="240" w:before="0" w:after="0"/>
              <w:ind w:right="-1"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__________________________________________________</w:t>
            </w:r>
          </w:p>
          <w:p>
            <w:pPr>
              <w:pStyle w:val="Normal"/>
              <w:spacing w:lineRule="auto" w:line="240" w:before="0" w:after="0"/>
              <w:ind w:right="-1"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Реквизиты:_________________________________________</w:t>
            </w:r>
          </w:p>
          <w:p>
            <w:pPr>
              <w:pStyle w:val="Normal"/>
              <w:suppressAutoHyphens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Платежные реквизиты для оплаты услуг Банка по настоящему Договору</w:t>
            </w:r>
            <w:r>
              <w:rPr>
                <w:rStyle w:val="Style17"/>
                <w:rFonts w:eastAsia="Times New Roman" w:cs="Times New Roman" w:ascii="Times New Roman" w:hAnsi="Times New Roman"/>
                <w:sz w:val="20"/>
                <w:szCs w:val="20"/>
                <w:vertAlign w:val="superscript"/>
                <w:lang w:eastAsia="ru-RU"/>
              </w:rPr>
              <w:footnoteReference w:id="8"/>
            </w:r>
            <w:r>
              <w:rPr>
                <w:rFonts w:eastAsia="Times New Roman" w:cs="Times New Roman" w:ascii="Times New Roman" w:hAnsi="Times New Roman"/>
                <w:sz w:val="20"/>
                <w:szCs w:val="20"/>
                <w:lang w:eastAsia="ru-RU"/>
              </w:rPr>
              <w:t>_______________________________</w:t>
            </w:r>
          </w:p>
          <w:p>
            <w:pPr>
              <w:pStyle w:val="Normal"/>
              <w:suppressAutoHyphens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_________________________________________________</w:t>
            </w:r>
          </w:p>
          <w:p>
            <w:pPr>
              <w:pStyle w:val="Normal"/>
              <w:suppressAutoHyphens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__________________________________________________</w:t>
            </w:r>
          </w:p>
          <w:p>
            <w:pPr>
              <w:pStyle w:val="Normal"/>
              <w:suppressAutoHyphens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Платежные реквизиты для выставления требований</w:t>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оплату услуг Банка по настоящему Договору</w:t>
            </w:r>
            <w:r>
              <w:rPr>
                <w:rStyle w:val="Style17"/>
                <w:rFonts w:eastAsia="Times New Roman" w:cs="Times New Roman" w:ascii="Times New Roman" w:hAnsi="Times New Roman"/>
                <w:sz w:val="20"/>
                <w:szCs w:val="20"/>
                <w:vertAlign w:val="superscript"/>
                <w:lang w:eastAsia="ru-RU"/>
              </w:rPr>
              <w:footnoteReference w:id="9"/>
            </w:r>
            <w:r>
              <w:rPr>
                <w:rFonts w:eastAsia="Times New Roman" w:cs="Times New Roman" w:ascii="Times New Roman" w:hAnsi="Times New Roman"/>
                <w:sz w:val="20"/>
                <w:szCs w:val="20"/>
                <w:lang w:eastAsia="ru-RU"/>
              </w:rPr>
              <w:t>: р/с__________________________,</w:t>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БИК______________, к/с___________________________, </w:t>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Наименование банка: ______________________________ ________________________________________________.</w:t>
            </w:r>
          </w:p>
          <w:p>
            <w:pPr>
              <w:pStyle w:val="Normal"/>
              <w:spacing w:lineRule="auto" w:line="240" w:before="0" w:after="0"/>
              <w:ind w:right="-1"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тел. главного бухгалтера _____________________________</w:t>
            </w:r>
          </w:p>
          <w:p>
            <w:pPr>
              <w:pStyle w:val="Normal"/>
              <w:spacing w:lineRule="auto" w:line="240" w:before="0" w:after="0"/>
              <w:ind w:right="-1"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тел. исполнительного органа__________________________</w:t>
            </w:r>
          </w:p>
          <w:p>
            <w:pPr>
              <w:pStyle w:val="Normal"/>
              <w:spacing w:lineRule="auto" w:line="240" w:before="0" w:after="0"/>
              <w:ind w:right="-1"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Адрес электронной почты Клиента (</w:t>
            </w:r>
            <w:r>
              <w:rPr>
                <w:rFonts w:eastAsia="Times New Roman" w:cs="Times New Roman" w:ascii="Times New Roman" w:hAnsi="Times New Roman"/>
                <w:sz w:val="20"/>
                <w:szCs w:val="20"/>
                <w:lang w:val="en-US" w:eastAsia="ru-RU"/>
              </w:rPr>
              <w:t>e</w:t>
            </w:r>
            <w:r>
              <w:rPr>
                <w:rFonts w:eastAsia="Times New Roman" w:cs="Times New Roman" w:ascii="Times New Roman" w:hAnsi="Times New Roman"/>
                <w:sz w:val="20"/>
                <w:szCs w:val="20"/>
                <w:lang w:eastAsia="ru-RU"/>
              </w:rPr>
              <w:t>-</w:t>
            </w:r>
            <w:r>
              <w:rPr>
                <w:rFonts w:eastAsia="Times New Roman" w:cs="Times New Roman" w:ascii="Times New Roman" w:hAnsi="Times New Roman"/>
                <w:sz w:val="20"/>
                <w:szCs w:val="20"/>
                <w:lang w:val="en-US" w:eastAsia="ru-RU"/>
              </w:rPr>
              <w:t>mail</w:t>
            </w:r>
            <w:r>
              <w:rPr>
                <w:rFonts w:eastAsia="Times New Roman" w:cs="Times New Roman" w:ascii="Times New Roman" w:hAnsi="Times New Roman"/>
                <w:sz w:val="20"/>
                <w:szCs w:val="20"/>
                <w:lang w:eastAsia="ru-RU"/>
              </w:rPr>
              <w:t>):</w:t>
            </w:r>
          </w:p>
          <w:p>
            <w:pPr>
              <w:pStyle w:val="Normal"/>
              <w:spacing w:lineRule="auto" w:line="240" w:before="0" w:after="0"/>
              <w:ind w:right="-1"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________________________________________________</w:t>
            </w:r>
          </w:p>
          <w:p>
            <w:pPr>
              <w:pStyle w:val="Normal"/>
              <w:spacing w:lineRule="auto" w:line="240" w:before="0" w:after="0"/>
              <w:ind w:right="-1" w:hanging="0"/>
              <w:rPr>
                <w:rFonts w:ascii="Times New Roman" w:hAnsi="Times New Roman" w:eastAsia="Times New Roman" w:cs="Times New Roman"/>
                <w:sz w:val="24"/>
                <w:szCs w:val="18"/>
                <w:lang w:eastAsia="ru-RU"/>
              </w:rPr>
            </w:pPr>
            <w:r>
              <w:rPr>
                <w:rFonts w:eastAsia="Times New Roman" w:cs="Times New Roman" w:ascii="Times New Roman" w:hAnsi="Times New Roman"/>
                <w:sz w:val="20"/>
                <w:szCs w:val="20"/>
                <w:lang w:eastAsia="ru-RU"/>
              </w:rPr>
              <w:t>2. ________________________________________________</w:t>
            </w:r>
          </w:p>
          <w:p>
            <w:pPr>
              <w:pStyle w:val="Normal"/>
              <w:spacing w:lineRule="auto" w:line="240" w:before="0" w:after="0"/>
              <w:ind w:right="-1" w:hanging="0"/>
              <w:jc w:val="center"/>
              <w:rPr>
                <w:rFonts w:ascii="Times New Roman" w:hAnsi="Times New Roman" w:eastAsia="Times New Roman" w:cs="Times New Roman"/>
                <w:i/>
                <w:i/>
                <w:iCs/>
                <w:sz w:val="16"/>
                <w:szCs w:val="16"/>
                <w:lang w:eastAsia="ru-RU"/>
              </w:rPr>
            </w:pPr>
            <w:r>
              <w:rPr>
                <w:rFonts w:eastAsia="Times New Roman" w:cs="Times New Roman" w:ascii="Times New Roman" w:hAnsi="Times New Roman"/>
                <w:i/>
                <w:iCs/>
                <w:sz w:val="16"/>
                <w:szCs w:val="16"/>
                <w:lang w:eastAsia="ru-RU"/>
              </w:rPr>
              <w:t>(указывается печатными буквами)</w:t>
            </w:r>
          </w:p>
          <w:p>
            <w:pPr>
              <w:pStyle w:val="Normal"/>
              <w:spacing w:lineRule="auto" w:line="240" w:before="0" w:after="0"/>
              <w:ind w:right="-1"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__________________________________________________</w:t>
            </w:r>
          </w:p>
          <w:p>
            <w:pPr>
              <w:pStyle w:val="Normal"/>
              <w:spacing w:lineRule="auto" w:line="240" w:before="0" w:after="0"/>
              <w:ind w:right="-1" w:hanging="0"/>
              <w:jc w:val="center"/>
              <w:rPr>
                <w:rFonts w:ascii="Times New Roman" w:hAnsi="Times New Roman" w:eastAsia="Times New Roman" w:cs="Times New Roman"/>
                <w:i/>
                <w:i/>
                <w:iCs/>
                <w:sz w:val="16"/>
                <w:szCs w:val="16"/>
                <w:lang w:eastAsia="ru-RU"/>
              </w:rPr>
            </w:pPr>
            <w:r>
              <w:rPr>
                <w:rFonts w:eastAsia="Times New Roman" w:cs="Times New Roman" w:ascii="Times New Roman" w:hAnsi="Times New Roman"/>
                <w:i/>
                <w:iCs/>
                <w:sz w:val="16"/>
                <w:szCs w:val="16"/>
                <w:lang w:eastAsia="ru-RU"/>
              </w:rPr>
              <w:t xml:space="preserve"> </w:t>
            </w:r>
            <w:r>
              <w:rPr>
                <w:rFonts w:eastAsia="Times New Roman" w:cs="Times New Roman" w:ascii="Times New Roman" w:hAnsi="Times New Roman"/>
                <w:i/>
                <w:iCs/>
                <w:sz w:val="16"/>
                <w:szCs w:val="16"/>
                <w:lang w:eastAsia="ru-RU"/>
              </w:rPr>
              <w:t>(должность уполномоченного представителя Клиента)</w:t>
            </w:r>
          </w:p>
          <w:p>
            <w:pPr>
              <w:pStyle w:val="Normal"/>
              <w:spacing w:lineRule="auto" w:line="240" w:before="0" w:after="0"/>
              <w:ind w:right="-1" w:hanging="0"/>
              <w:rPr>
                <w:rFonts w:ascii="Times New Roman" w:hAnsi="Times New Roman" w:eastAsia="Times New Roman" w:cs="Times New Roman"/>
                <w:sz w:val="19"/>
                <w:szCs w:val="19"/>
                <w:lang w:eastAsia="ru-RU"/>
              </w:rPr>
            </w:pPr>
            <w:r>
              <w:rPr>
                <w:rFonts w:eastAsia="Times New Roman" w:cs="Times New Roman" w:ascii="Times New Roman" w:hAnsi="Times New Roman"/>
                <w:sz w:val="19"/>
                <w:szCs w:val="19"/>
                <w:lang w:eastAsia="ru-RU"/>
              </w:rPr>
              <w:t>_________________________  (_________________________ )</w:t>
            </w:r>
          </w:p>
          <w:p>
            <w:pPr>
              <w:pStyle w:val="Normal"/>
              <w:spacing w:lineRule="auto" w:line="240" w:before="0" w:after="0"/>
              <w:ind w:right="-1" w:hanging="0"/>
              <w:rPr>
                <w:rFonts w:ascii="Times New Roman" w:hAnsi="Times New Roman" w:eastAsia="Times New Roman" w:cs="Times New Roman"/>
                <w:sz w:val="19"/>
                <w:szCs w:val="19"/>
                <w:lang w:eastAsia="ru-RU"/>
              </w:rPr>
            </w:pPr>
            <w:r>
              <w:rPr>
                <w:rFonts w:eastAsia="Times New Roman" w:cs="Times New Roman" w:ascii="Times New Roman" w:hAnsi="Times New Roman"/>
                <w:i/>
                <w:iCs/>
                <w:sz w:val="16"/>
                <w:szCs w:val="16"/>
                <w:lang w:eastAsia="ru-RU"/>
              </w:rPr>
              <w:t xml:space="preserve">                       </w:t>
            </w:r>
            <w:r>
              <w:rPr>
                <w:rFonts w:eastAsia="Times New Roman" w:cs="Times New Roman" w:ascii="Times New Roman" w:hAnsi="Times New Roman"/>
                <w:i/>
                <w:iCs/>
                <w:sz w:val="16"/>
                <w:szCs w:val="16"/>
                <w:lang w:eastAsia="ru-RU"/>
              </w:rPr>
              <w:t>(подпись)                                        (фамилия, и.о.)</w:t>
            </w:r>
            <w:r>
              <w:rPr>
                <w:rFonts w:eastAsia="Times New Roman" w:cs="Times New Roman" w:ascii="Times New Roman" w:hAnsi="Times New Roman"/>
                <w:sz w:val="16"/>
                <w:szCs w:val="16"/>
                <w:lang w:eastAsia="ru-RU"/>
              </w:rPr>
              <w:br/>
            </w:r>
            <w:r>
              <w:rPr>
                <w:rFonts w:eastAsia="Times New Roman" w:cs="Times New Roman" w:ascii="Times New Roman" w:hAnsi="Times New Roman"/>
                <w:sz w:val="19"/>
                <w:szCs w:val="19"/>
                <w:lang w:eastAsia="ru-RU"/>
              </w:rPr>
              <w:t xml:space="preserve">м.п. </w:t>
            </w:r>
          </w:p>
        </w:tc>
      </w:tr>
    </w:tbl>
    <w:p>
      <w:pPr>
        <w:sectPr>
          <w:headerReference w:type="default" r:id="rId5"/>
          <w:footnotePr>
            <w:numFmt w:val="decimal"/>
            <w:numRestart w:val="eachSect"/>
          </w:footnotePr>
          <w:type w:val="nextPage"/>
          <w:pgSz w:w="11906" w:h="16838"/>
          <w:pgMar w:left="851" w:right="567" w:header="709" w:top="766" w:footer="0" w:bottom="567" w:gutter="0"/>
          <w:pgNumType w:start="1" w:fmt="decimal"/>
          <w:formProt w:val="false"/>
          <w:textDirection w:val="lrTb"/>
          <w:docGrid w:type="default" w:linePitch="360" w:charSpace="4096"/>
        </w:sectPr>
      </w:pPr>
    </w:p>
    <w:p>
      <w:pPr>
        <w:pStyle w:val="Normal"/>
        <w:rPr/>
      </w:pPr>
      <w:r>
        <w:rPr/>
      </w:r>
    </w:p>
    <w:p>
      <w:pPr>
        <w:pStyle w:val="Normal"/>
        <w:spacing w:lineRule="auto" w:line="240" w:before="240" w:after="240"/>
        <w:rPr>
          <w:rFonts w:ascii="Times New Roman" w:hAnsi="Times New Roman" w:eastAsia="Times New Roman" w:cs="Times New Roman"/>
          <w:b/>
          <w:b/>
          <w:bCs/>
          <w:lang w:eastAsia="ru-RU"/>
        </w:rPr>
      </w:pPr>
      <w:r>
        <w:rPr/>
        <w:drawing>
          <wp:inline distT="0" distB="0" distL="0" distR="0">
            <wp:extent cx="3261995" cy="511175"/>
            <wp:effectExtent l="0" t="0" r="0" b="0"/>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6"/>
                    <a:stretch>
                      <a:fillRect/>
                    </a:stretch>
                  </pic:blipFill>
                  <pic:spPr bwMode="auto">
                    <a:xfrm>
                      <a:off x="0" y="0"/>
                      <a:ext cx="3261995" cy="511175"/>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ДОПОЛНИТЕЛЬНОЕ СОГЛАШЕНИЕ</w:t>
        <w:br/>
      </w:r>
      <w:r>
        <w:rPr>
          <w:rFonts w:eastAsia="Times New Roman" w:cs="Times New Roman" w:ascii="Times New Roman" w:hAnsi="Times New Roman"/>
          <w:lang w:eastAsia="ru-RU"/>
        </w:rPr>
        <w:t>к Договору банковского счета в</w:t>
      </w:r>
      <w:r>
        <w:rPr>
          <w:rFonts w:eastAsia="Times New Roman" w:cs="Times New Roman" w:ascii="Times New Roman" w:hAnsi="Times New Roman"/>
          <w:szCs w:val="20"/>
          <w:lang w:eastAsia="ru-RU"/>
        </w:rPr>
        <w:t xml:space="preserve"> валюте РФ</w:t>
      </w:r>
      <w:r>
        <w:rPr>
          <w:rFonts w:eastAsia="Times New Roman" w:cs="Times New Roman" w:ascii="Times New Roman" w:hAnsi="Times New Roman"/>
          <w:lang w:eastAsia="ru-RU"/>
        </w:rPr>
        <w:t xml:space="preserve"> </w:t>
        <w:br/>
        <w:t>№ ________________ от "___"____________г.</w:t>
      </w:r>
    </w:p>
    <w:tbl>
      <w:tblPr>
        <w:tblW w:w="10598" w:type="dxa"/>
        <w:jc w:val="left"/>
        <w:tblInd w:w="0" w:type="dxa"/>
        <w:tblCellMar>
          <w:top w:w="0" w:type="dxa"/>
          <w:left w:w="108" w:type="dxa"/>
          <w:bottom w:w="0" w:type="dxa"/>
          <w:right w:w="108" w:type="dxa"/>
        </w:tblCellMar>
        <w:tblLook w:firstRow="0" w:noVBand="0" w:lastRow="0" w:firstColumn="0" w:lastColumn="0" w:noHBand="0" w:val="0000"/>
      </w:tblPr>
      <w:tblGrid>
        <w:gridCol w:w="4735"/>
        <w:gridCol w:w="5862"/>
      </w:tblGrid>
      <w:tr>
        <w:trPr/>
        <w:tc>
          <w:tcPr>
            <w:tcW w:w="4735" w:type="dxa"/>
            <w:tcBorders/>
            <w:shd w:fill="auto"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___________</w:t>
            </w:r>
          </w:p>
        </w:tc>
        <w:tc>
          <w:tcPr>
            <w:tcW w:w="5862" w:type="dxa"/>
            <w:tcBorders/>
            <w:shd w:fill="auto" w:val="clear"/>
          </w:tcPr>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t>"___" _________20__ года</w:t>
            </w:r>
          </w:p>
        </w:tc>
      </w:tr>
    </w:tbl>
    <w:p>
      <w:pPr>
        <w:pStyle w:val="Normal"/>
        <w:widowControl w:val="false"/>
        <w:spacing w:lineRule="auto" w:line="240" w:before="0" w:after="0"/>
        <w:ind w:firstLine="1134"/>
        <w:jc w:val="both"/>
        <w:rPr>
          <w:rFonts w:ascii="Times New Roman" w:hAnsi="Times New Roman" w:eastAsia="Times New Roman" w:cs="Times New Roman"/>
          <w:sz w:val="12"/>
          <w:lang w:eastAsia="ru-RU"/>
        </w:rPr>
      </w:pPr>
      <w:r>
        <w:rPr>
          <w:rFonts w:eastAsia="Times New Roman" w:cs="Times New Roman" w:ascii="Times New Roman" w:hAnsi="Times New Roman"/>
          <w:sz w:val="12"/>
          <w:lang w:eastAsia="ru-RU"/>
        </w:rPr>
      </w:r>
    </w:p>
    <w:p>
      <w:pPr>
        <w:pStyle w:val="Normal"/>
        <w:widowControl w:val="false"/>
        <w:spacing w:lineRule="auto" w:line="240" w:before="0" w:after="0"/>
        <w:ind w:firstLine="1134"/>
        <w:jc w:val="both"/>
        <w:rPr>
          <w:rFonts w:ascii="Times New Roman" w:hAnsi="Times New Roman" w:eastAsia="Times New Roman" w:cs="Times New Roman"/>
          <w:i/>
          <w:i/>
          <w:iCs/>
          <w:lang w:eastAsia="ru-RU"/>
        </w:rPr>
      </w:pPr>
      <w:r>
        <w:rPr>
          <w:rFonts w:eastAsia="Times New Roman" w:cs="Times New Roman" w:ascii="Times New Roman" w:hAnsi="Times New Roman"/>
          <w:lang w:eastAsia="ru-RU"/>
        </w:rPr>
        <w:t>Публичное акционерное общество «Сбербанк России», именуемый в дальнейшем "Банк", в лице __________________________ ______________, действующ___ на основании ______________________</w:t>
      </w:r>
    </w:p>
    <w:p>
      <w:pPr>
        <w:pStyle w:val="Normal"/>
        <w:widowControl w:val="false"/>
        <w:spacing w:lineRule="auto" w:line="240" w:before="0" w:after="0"/>
        <w:ind w:firstLine="1134"/>
        <w:jc w:val="both"/>
        <w:rPr>
          <w:rFonts w:ascii="Times New Roman" w:hAnsi="Times New Roman" w:eastAsia="Times New Roman" w:cs="Times New Roman"/>
          <w:i/>
          <w:i/>
          <w:iCs/>
          <w:vertAlign w:val="superscript"/>
          <w:lang w:eastAsia="ru-RU"/>
        </w:rPr>
      </w:pPr>
      <w:r>
        <w:rPr>
          <w:rFonts w:eastAsia="Times New Roman" w:cs="Times New Roman" w:ascii="Times New Roman" w:hAnsi="Times New Roman"/>
          <w:i/>
          <w:iCs/>
          <w:vertAlign w:val="superscript"/>
          <w:lang w:eastAsia="ru-RU"/>
        </w:rPr>
        <w:t>(должность, фамилия, имя, отчество)</w:t>
      </w:r>
    </w:p>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_______________, с одной стороны, и ___________________________________________________________,</w:t>
      </w:r>
    </w:p>
    <w:p>
      <w:pPr>
        <w:pStyle w:val="Normal"/>
        <w:widowControl w:val="false"/>
        <w:spacing w:lineRule="auto" w:line="240" w:before="0" w:after="0"/>
        <w:ind w:left="3828" w:firstLine="141"/>
        <w:jc w:val="both"/>
        <w:rPr>
          <w:rFonts w:ascii="Times New Roman" w:hAnsi="Times New Roman" w:eastAsia="Times New Roman" w:cs="Times New Roman"/>
          <w:vertAlign w:val="superscript"/>
          <w:lang w:eastAsia="ru-RU"/>
        </w:rPr>
      </w:pPr>
      <w:r>
        <w:rPr>
          <w:rFonts w:eastAsia="Times New Roman" w:cs="Times New Roman" w:ascii="Times New Roman" w:hAnsi="Times New Roman"/>
          <w:i/>
          <w:iCs/>
          <w:vertAlign w:val="superscript"/>
          <w:lang w:eastAsia="ru-RU"/>
        </w:rPr>
        <w:t>(полное наименование организации, учреждения, предприятия)</w:t>
      </w:r>
    </w:p>
    <w:p>
      <w:pPr>
        <w:pStyle w:val="Normal"/>
        <w:widowControl w:val="false"/>
        <w:spacing w:lineRule="auto" w:line="240" w:before="0" w:after="0"/>
        <w:jc w:val="both"/>
        <w:rPr>
          <w:rFonts w:ascii="Times New Roman" w:hAnsi="Times New Roman" w:eastAsia="Times New Roman" w:cs="Times New Roman"/>
          <w:i/>
          <w:i/>
          <w:iCs/>
          <w:lang w:eastAsia="ru-RU"/>
        </w:rPr>
      </w:pPr>
      <w:r>
        <w:rPr>
          <w:rFonts w:eastAsia="Times New Roman" w:cs="Times New Roman" w:ascii="Times New Roman" w:hAnsi="Times New Roman"/>
          <w:lang w:eastAsia="ru-RU"/>
        </w:rPr>
        <w:t>именуем__ в дальнейшем "Клиент", в лице ______________________________________________________,</w:t>
      </w:r>
    </w:p>
    <w:p>
      <w:pPr>
        <w:pStyle w:val="Normal"/>
        <w:widowControl w:val="false"/>
        <w:spacing w:lineRule="auto" w:line="240" w:before="0" w:after="0"/>
        <w:ind w:left="4395" w:firstLine="141"/>
        <w:jc w:val="both"/>
        <w:rPr>
          <w:rFonts w:ascii="Times New Roman" w:hAnsi="Times New Roman" w:eastAsia="Times New Roman" w:cs="Times New Roman"/>
          <w:i/>
          <w:i/>
          <w:iCs/>
          <w:vertAlign w:val="superscript"/>
          <w:lang w:eastAsia="ru-RU"/>
        </w:rPr>
      </w:pPr>
      <w:r>
        <w:rPr>
          <w:rFonts w:eastAsia="Times New Roman" w:cs="Times New Roman" w:ascii="Times New Roman" w:hAnsi="Times New Roman"/>
          <w:i/>
          <w:iCs/>
          <w:vertAlign w:val="superscript"/>
          <w:lang w:eastAsia="ru-RU"/>
        </w:rPr>
        <w:t>(должность, фамилия, имя, отчество)</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действующ___ на основании __________________________________________, с другой стороны, совместно именуемые "Стороны", принимая во внимание заключенный между Банком и </w:t>
      </w:r>
      <w:r>
        <w:rPr>
          <w:rFonts w:eastAsia="Times New Roman" w:cs="Times New Roman" w:ascii="Times New Roman" w:hAnsi="Times New Roman"/>
          <w:szCs w:val="28"/>
          <w:lang w:eastAsia="ru-RU"/>
        </w:rPr>
        <w:t xml:space="preserve">Российским фондом развития информационных технологий </w:t>
      </w:r>
      <w:r>
        <w:rPr>
          <w:rFonts w:eastAsia="Times New Roman" w:cs="Times New Roman" w:ascii="Times New Roman" w:hAnsi="Times New Roman"/>
          <w:lang w:eastAsia="ru-RU"/>
        </w:rPr>
        <w:t xml:space="preserve"> Договор об оказании услуг «Сбербанк Корпорация» № 038201901369 от 16.12.2019г. (далее по тексту Договор «Сбербанк Корпорация»), и то, что Клиентом, в соответствии с указанным Договором, презюмируется право </w:t>
      </w:r>
      <w:r>
        <w:rPr>
          <w:rFonts w:eastAsia="Times New Roman" w:cs="Times New Roman" w:ascii="Times New Roman" w:hAnsi="Times New Roman"/>
          <w:szCs w:val="28"/>
          <w:lang w:eastAsia="ru-RU"/>
        </w:rPr>
        <w:t>Российскому фонду развития информационных технологий (РФРИТ), ОГРН 1197700010530 акцептовать</w:t>
      </w:r>
      <w:r>
        <w:rPr>
          <w:rFonts w:eastAsia="Times New Roman" w:cs="Times New Roman" w:ascii="Times New Roman" w:hAnsi="Times New Roman"/>
          <w:lang w:eastAsia="ru-RU"/>
        </w:rPr>
        <w:t xml:space="preserve">/отказывать Электронные платежные документы Клиента, заключили настоящее Дополнительное соглашение к Договору банковского счета в </w:t>
      </w:r>
      <w:r>
        <w:rPr>
          <w:rFonts w:eastAsia="Times New Roman" w:cs="Times New Roman" w:ascii="Times New Roman" w:hAnsi="Times New Roman"/>
          <w:i/>
          <w:lang w:eastAsia="ru-RU"/>
        </w:rPr>
        <w:t>_____(наименование подразделения)</w:t>
      </w:r>
      <w:r>
        <w:rPr>
          <w:rFonts w:eastAsia="Times New Roman" w:cs="Times New Roman" w:ascii="Times New Roman" w:hAnsi="Times New Roman"/>
          <w:lang w:eastAsia="ru-RU"/>
        </w:rPr>
        <w:t>______ ПАО Сбербанк № _____________ от "___"_____________ 20__г. (далее по тексту - Договор) о нижеследующем:</w:t>
      </w:r>
    </w:p>
    <w:p>
      <w:pPr>
        <w:pStyle w:val="Normal"/>
        <w:spacing w:lineRule="auto" w:line="240" w:before="0" w:after="0"/>
        <w:jc w:val="both"/>
        <w:rPr>
          <w:rFonts w:ascii="Times New Roman" w:hAnsi="Times New Roman" w:eastAsia="Times New Roman" w:cs="Times New Roman"/>
          <w:sz w:val="10"/>
          <w:lang w:eastAsia="ru-RU"/>
        </w:rPr>
      </w:pPr>
      <w:r>
        <w:rPr>
          <w:rFonts w:eastAsia="Times New Roman" w:cs="Times New Roman" w:ascii="Times New Roman" w:hAnsi="Times New Roman"/>
          <w:sz w:val="10"/>
          <w:lang w:eastAsia="ru-RU"/>
        </w:rPr>
      </w:r>
    </w:p>
    <w:p>
      <w:pPr>
        <w:pStyle w:val="Normal"/>
        <w:numPr>
          <w:ilvl w:val="6"/>
          <w:numId w:val="3"/>
        </w:numPr>
        <w:tabs>
          <w:tab w:val="clear" w:pos="708"/>
          <w:tab w:val="left" w:pos="284" w:leader="none"/>
        </w:tabs>
        <w:spacing w:lineRule="auto" w:line="240" w:before="0" w:after="0"/>
        <w:ind w:left="0" w:firstLine="63"/>
        <w:contextualSpacing/>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ИСПОЛЬЗУЕМЫЕ ТЕРМИНЫ И СОКРАЩЕНИЯ</w:t>
      </w:r>
    </w:p>
    <w:p>
      <w:pPr>
        <w:pStyle w:val="Normal"/>
        <w:tabs>
          <w:tab w:val="clear" w:pos="708"/>
          <w:tab w:val="left" w:pos="284" w:leader="none"/>
        </w:tabs>
        <w:spacing w:lineRule="auto" w:line="240" w:before="0" w:after="0"/>
        <w:ind w:left="63" w:hanging="0"/>
        <w:contextualSpacing/>
        <w:rPr>
          <w:rFonts w:ascii="Times New Roman" w:hAnsi="Times New Roman" w:eastAsia="Times New Roman" w:cs="Times New Roman"/>
          <w:sz w:val="10"/>
          <w:lang w:eastAsia="ru-RU"/>
        </w:rPr>
      </w:pPr>
      <w:r>
        <w:rPr>
          <w:rFonts w:eastAsia="Times New Roman" w:cs="Times New Roman" w:ascii="Times New Roman" w:hAnsi="Times New Roman"/>
          <w:sz w:val="10"/>
          <w:lang w:eastAsia="ru-RU"/>
        </w:rPr>
      </w:r>
    </w:p>
    <w:p>
      <w:pPr>
        <w:pStyle w:val="Normal"/>
        <w:tabs>
          <w:tab w:val="clear" w:pos="708"/>
          <w:tab w:val="left" w:pos="851" w:leader="none"/>
        </w:tabs>
        <w:spacing w:lineRule="auto" w:line="276" w:before="0" w:after="0"/>
        <w:ind w:left="142" w:firstLine="425"/>
        <w:jc w:val="both"/>
        <w:rPr>
          <w:rFonts w:ascii="Times New Roman" w:hAnsi="Times New Roman" w:eastAsia="Times New Roman" w:cs="Times New Roman"/>
          <w:lang w:eastAsia="ru-RU"/>
        </w:rPr>
      </w:pPr>
      <w:r>
        <w:rPr>
          <w:rFonts w:eastAsia="Times New Roman" w:cs="Times New Roman" w:ascii="Times New Roman" w:hAnsi="Times New Roman"/>
          <w:lang w:eastAsia="ru-RU"/>
        </w:rPr>
        <w:t>1.1</w:t>
        <w:tab/>
        <w:t xml:space="preserve">    Термины «Электронная подпись» (ЭП), «Ключ электронной подписи», «Ключ проверки электронной подписи», «Сертификат ключа проверки электронной подписи», «Владелец сертификата ключа проверки электронной подписи» (Владелец сертификата) применяются в настоящем Дополнительном соглашении в соответствии с Федеральным законом от 06.04.2011 № 63-ФЗ «Об электронной подписи».</w:t>
      </w:r>
    </w:p>
    <w:p>
      <w:pPr>
        <w:pStyle w:val="Normal"/>
        <w:tabs>
          <w:tab w:val="clear" w:pos="708"/>
          <w:tab w:val="left" w:pos="851" w:leader="none"/>
        </w:tabs>
        <w:spacing w:lineRule="auto" w:line="276" w:before="0" w:after="0"/>
        <w:ind w:left="142" w:firstLine="425"/>
        <w:jc w:val="both"/>
        <w:rPr>
          <w:rFonts w:ascii="Times New Roman" w:hAnsi="Times New Roman" w:eastAsia="Times New Roman" w:cs="Times New Roman"/>
          <w:lang w:eastAsia="ru-RU"/>
        </w:rPr>
      </w:pPr>
      <w:r>
        <w:rPr>
          <w:rFonts w:eastAsia="Times New Roman" w:cs="Times New Roman" w:ascii="Times New Roman" w:hAnsi="Times New Roman"/>
          <w:lang w:eastAsia="ru-RU"/>
        </w:rPr>
        <w:t>1.2  Другие специальные термины, применяемые в тексте настоящего Дополнительного соглашения, используются в значениях, установленных Договором «Сбербанк Корпорация».</w:t>
      </w:r>
    </w:p>
    <w:p>
      <w:pPr>
        <w:pStyle w:val="Normal"/>
        <w:tabs>
          <w:tab w:val="clear" w:pos="708"/>
          <w:tab w:val="left" w:pos="851" w:leader="none"/>
        </w:tabs>
        <w:spacing w:lineRule="auto" w:line="276" w:before="0" w:after="0"/>
        <w:ind w:left="142" w:firstLine="425"/>
        <w:jc w:val="both"/>
        <w:rPr>
          <w:rFonts w:ascii="Times New Roman" w:hAnsi="Times New Roman" w:eastAsia="Times New Roman" w:cs="Times New Roman"/>
          <w:sz w:val="10"/>
          <w:lang w:eastAsia="ru-RU"/>
        </w:rPr>
      </w:pPr>
      <w:r>
        <w:rPr>
          <w:rFonts w:eastAsia="Times New Roman" w:cs="Times New Roman" w:ascii="Times New Roman" w:hAnsi="Times New Roman"/>
          <w:sz w:val="10"/>
          <w:lang w:eastAsia="ru-RU"/>
        </w:rPr>
      </w:r>
    </w:p>
    <w:p>
      <w:pPr>
        <w:pStyle w:val="Normal"/>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2. ОБЩИЕ ПОЛОЖЕНИЯ</w:t>
      </w:r>
    </w:p>
    <w:p>
      <w:pPr>
        <w:pStyle w:val="Normal"/>
        <w:spacing w:lineRule="auto" w:line="240" w:before="0" w:after="0"/>
        <w:jc w:val="center"/>
        <w:rPr>
          <w:rFonts w:ascii="Times New Roman" w:hAnsi="Times New Roman" w:eastAsia="Times New Roman" w:cs="Times New Roman"/>
          <w:sz w:val="10"/>
          <w:lang w:eastAsia="ru-RU"/>
        </w:rPr>
      </w:pPr>
      <w:r>
        <w:rPr>
          <w:rFonts w:eastAsia="Times New Roman" w:cs="Times New Roman" w:ascii="Times New Roman" w:hAnsi="Times New Roman"/>
          <w:sz w:val="10"/>
          <w:lang w:eastAsia="ru-RU"/>
        </w:rPr>
      </w:r>
    </w:p>
    <w:p>
      <w:pPr>
        <w:pStyle w:val="Normal"/>
        <w:widowControl w:val="false"/>
        <w:numPr>
          <w:ilvl w:val="0"/>
          <w:numId w:val="4"/>
        </w:numPr>
        <w:tabs>
          <w:tab w:val="clear" w:pos="708"/>
          <w:tab w:val="left" w:pos="1134" w:leader="none"/>
        </w:tabs>
        <w:spacing w:lineRule="auto" w:line="276" w:before="0" w:after="0"/>
        <w:ind w:left="142" w:firstLine="425"/>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Клиент поручает Банку предоставлять </w:t>
      </w:r>
      <w:r>
        <w:rPr>
          <w:rFonts w:eastAsia="Times New Roman" w:cs="Times New Roman" w:ascii="Times New Roman" w:hAnsi="Times New Roman"/>
          <w:szCs w:val="28"/>
          <w:lang w:eastAsia="ru-RU"/>
        </w:rPr>
        <w:t>Российскому фонду развития информационных технологий, ОГРН 1197700010530</w:t>
      </w:r>
      <w:r>
        <w:rPr>
          <w:rFonts w:eastAsia="Times New Roman" w:cs="Times New Roman" w:ascii="Times New Roman" w:hAnsi="Times New Roman"/>
          <w:iCs/>
          <w:lang w:eastAsia="ru-RU"/>
        </w:rPr>
        <w:t xml:space="preserve"> </w:t>
      </w:r>
      <w:r>
        <w:rPr>
          <w:rFonts w:eastAsia="Times New Roman" w:cs="Times New Roman" w:ascii="Times New Roman" w:hAnsi="Times New Roman"/>
          <w:lang w:eastAsia="ru-RU"/>
        </w:rPr>
        <w:t>следующую информацию по счету №_______________ в ___________ ПАО Сбербанк: входящий остаток денежных средств, номер документа, дата операции, обороты по дебету и кредиту счета, отраженные по каждому документу (сводному документу), наименование и номер счета корреспондента, наименование и БИК банка корреспондента, основание операции (назначение платежа), исходящий остаток денежных средств.</w:t>
      </w:r>
    </w:p>
    <w:p>
      <w:pPr>
        <w:pStyle w:val="Normal"/>
        <w:tabs>
          <w:tab w:val="clear" w:pos="708"/>
          <w:tab w:val="left" w:pos="709" w:leader="none"/>
        </w:tabs>
        <w:spacing w:lineRule="auto" w:line="276" w:before="0" w:after="0"/>
        <w:ind w:left="142"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ab/>
        <w:t xml:space="preserve">Информация по счету предоставляется в порядке и сроки, установленные Договором </w:t>
      </w:r>
      <w:r>
        <w:rPr>
          <w:rFonts w:eastAsia="Times New Roman" w:cs="Times New Roman" w:ascii="Times New Roman" w:hAnsi="Times New Roman"/>
          <w:iCs/>
          <w:lang w:eastAsia="ru-RU"/>
        </w:rPr>
        <w:t>об оказании услуг «Сбербанк Корпорация»</w:t>
      </w:r>
      <w:r>
        <w:rPr>
          <w:rFonts w:eastAsia="Times New Roman" w:cs="Times New Roman" w:ascii="Times New Roman" w:hAnsi="Times New Roman"/>
          <w:lang w:eastAsia="ru-RU"/>
        </w:rPr>
        <w:t xml:space="preserve"> № 038201901369 от 16.12.2019г. заключенным между Банком и </w:t>
      </w:r>
      <w:r>
        <w:rPr>
          <w:rFonts w:eastAsia="Times New Roman" w:cs="Times New Roman" w:ascii="Times New Roman" w:hAnsi="Times New Roman"/>
          <w:szCs w:val="28"/>
          <w:lang w:eastAsia="ru-RU"/>
        </w:rPr>
        <w:t>Российским фондом развития информационных технологий, ОГРН 1197700010530</w:t>
      </w:r>
      <w:r>
        <w:rPr>
          <w:rFonts w:eastAsia="Times New Roman" w:cs="Times New Roman" w:ascii="Times New Roman" w:hAnsi="Times New Roman"/>
          <w:lang w:eastAsia="ru-RU"/>
        </w:rPr>
        <w:t>.</w:t>
      </w:r>
    </w:p>
    <w:p>
      <w:pPr>
        <w:pStyle w:val="Normal"/>
        <w:widowControl w:val="false"/>
        <w:numPr>
          <w:ilvl w:val="0"/>
          <w:numId w:val="4"/>
        </w:numPr>
        <w:tabs>
          <w:tab w:val="clear" w:pos="708"/>
          <w:tab w:val="left" w:pos="1134" w:leader="none"/>
        </w:tabs>
        <w:spacing w:lineRule="auto" w:line="276" w:before="0" w:after="0"/>
        <w:ind w:left="142" w:firstLine="425"/>
        <w:jc w:val="both"/>
        <w:rPr>
          <w:rFonts w:ascii="Times New Roman" w:hAnsi="Times New Roman" w:eastAsia="Times New Roman" w:cs="Times New Roman"/>
          <w:i/>
          <w:i/>
          <w:lang w:eastAsia="ru-RU"/>
        </w:rPr>
      </w:pPr>
      <w:r>
        <w:rPr>
          <w:rFonts w:eastAsia="Times New Roman" w:cs="Times New Roman" w:ascii="Times New Roman" w:hAnsi="Times New Roman"/>
          <w:lang w:eastAsia="ru-RU"/>
        </w:rPr>
        <w:t xml:space="preserve">Клиент предоставляет Банку право списывать в порядке расчетов по инкассо с расчетного счета Клиента № ________________________________, открытого в ________________________________________ ПАО Сбербанк, плату за предоставление информации об операциях по счету согласно Договору об оказании услуг «Сбербанк Корпорация» № 038201901369 от 16.12.2019г. </w:t>
      </w:r>
      <w:bookmarkStart w:id="7" w:name="_Hlk58339355"/>
      <w:bookmarkEnd w:id="7"/>
    </w:p>
    <w:p>
      <w:pPr>
        <w:pStyle w:val="Normal"/>
        <w:widowControl w:val="false"/>
        <w:numPr>
          <w:ilvl w:val="0"/>
          <w:numId w:val="4"/>
        </w:numPr>
        <w:tabs>
          <w:tab w:val="clear" w:pos="708"/>
          <w:tab w:val="left" w:pos="1134" w:leader="none"/>
        </w:tabs>
        <w:spacing w:lineRule="auto" w:line="276" w:before="0" w:after="0"/>
        <w:ind w:left="142" w:firstLine="425"/>
        <w:jc w:val="both"/>
        <w:rPr>
          <w:rFonts w:ascii="Times New Roman" w:hAnsi="Times New Roman" w:eastAsia="Times New Roman" w:cs="Times New Roman"/>
          <w:lang w:eastAsia="ru-RU"/>
        </w:rPr>
      </w:pPr>
      <w:r>
        <w:rPr>
          <w:rFonts w:eastAsia="Times New Roman" w:cs="Times New Roman" w:ascii="Times New Roman" w:hAnsi="Times New Roman"/>
          <w:lang w:eastAsia="ru-RU"/>
        </w:rPr>
        <w:t>В случае невозможности списания суммы платы со счета Клиента по независящим об Банка причинам (отсутствие денежных средств на счете, арест денежных средств на счете и т.п.), Банк имеет право  приостановить предоставление информации об операциях по счету Клиента до момента выплаты Клиентом платы в полном объеме.</w:t>
      </w:r>
    </w:p>
    <w:p>
      <w:pPr>
        <w:pStyle w:val="Normal"/>
        <w:widowControl w:val="false"/>
        <w:numPr>
          <w:ilvl w:val="0"/>
          <w:numId w:val="4"/>
        </w:numPr>
        <w:tabs>
          <w:tab w:val="clear" w:pos="708"/>
          <w:tab w:val="left" w:pos="1134" w:leader="none"/>
        </w:tabs>
        <w:spacing w:lineRule="auto" w:line="276" w:before="0" w:after="0"/>
        <w:ind w:left="142" w:firstLine="425"/>
        <w:jc w:val="both"/>
        <w:rPr>
          <w:rFonts w:ascii="Times New Roman CYR" w:hAnsi="Times New Roman CYR" w:eastAsia="Times New Roman" w:cs="Times New Roman CYR"/>
          <w:lang w:eastAsia="ru-RU"/>
        </w:rPr>
      </w:pPr>
      <w:r>
        <w:rPr>
          <w:rFonts w:eastAsia="Times New Roman" w:cs="Times New Roman" w:ascii="Times New Roman" w:hAnsi="Times New Roman"/>
          <w:lang w:eastAsia="ru-RU"/>
        </w:rPr>
        <w:t>Настоящее</w:t>
      </w:r>
      <w:r>
        <w:rPr>
          <w:rFonts w:eastAsia="Times New Roman" w:cs="Times New Roman CYR" w:ascii="Times New Roman CYR" w:hAnsi="Times New Roman CYR"/>
          <w:lang w:eastAsia="ru-RU"/>
        </w:rPr>
        <w:t xml:space="preserve"> Дополнительное соглашение вступает в силу с даты его подписания Сторонами и является </w:t>
      </w:r>
      <w:r>
        <w:rPr>
          <w:rFonts w:eastAsia="Times New Roman" w:cs="Times New Roman" w:ascii="Times New Roman" w:hAnsi="Times New Roman"/>
          <w:lang w:eastAsia="ru-RU"/>
        </w:rPr>
        <w:t>неотъемлемой</w:t>
      </w:r>
      <w:r>
        <w:rPr>
          <w:rFonts w:eastAsia="Times New Roman" w:cs="Times New Roman CYR" w:ascii="Times New Roman CYR" w:hAnsi="Times New Roman CYR"/>
          <w:lang w:eastAsia="ru-RU"/>
        </w:rPr>
        <w:t xml:space="preserve"> частью Договора.</w:t>
      </w:r>
    </w:p>
    <w:p>
      <w:pPr>
        <w:pStyle w:val="Normal"/>
        <w:widowControl w:val="false"/>
        <w:numPr>
          <w:ilvl w:val="0"/>
          <w:numId w:val="4"/>
        </w:numPr>
        <w:tabs>
          <w:tab w:val="clear" w:pos="708"/>
          <w:tab w:val="left" w:pos="1134" w:leader="none"/>
        </w:tabs>
        <w:spacing w:lineRule="auto" w:line="276" w:before="0" w:after="0"/>
        <w:ind w:left="142" w:firstLine="425"/>
        <w:jc w:val="both"/>
        <w:rPr>
          <w:rFonts w:ascii="Times New Roman CYR" w:hAnsi="Times New Roman CYR" w:eastAsia="Times New Roman" w:cs="Times New Roman CYR"/>
          <w:lang w:eastAsia="ru-RU"/>
        </w:rPr>
      </w:pPr>
      <w:r>
        <w:rPr>
          <w:rFonts w:eastAsia="Times New Roman" w:cs="Times New Roman" w:ascii="Times New Roman" w:hAnsi="Times New Roman"/>
          <w:lang w:eastAsia="ru-RU"/>
        </w:rPr>
        <w:t>Все</w:t>
      </w:r>
      <w:r>
        <w:rPr>
          <w:rFonts w:eastAsia="Times New Roman" w:cs="Times New Roman CYR" w:ascii="Times New Roman CYR" w:hAnsi="Times New Roman CYR"/>
          <w:lang w:eastAsia="ru-RU"/>
        </w:rPr>
        <w:t xml:space="preserve"> приложения к настоящему Дополнительное соглашение являются его неотъемлемой частью.</w:t>
      </w:r>
    </w:p>
    <w:p>
      <w:pPr>
        <w:pStyle w:val="Normal"/>
        <w:widowControl w:val="false"/>
        <w:numPr>
          <w:ilvl w:val="0"/>
          <w:numId w:val="4"/>
        </w:numPr>
        <w:tabs>
          <w:tab w:val="clear" w:pos="708"/>
          <w:tab w:val="left" w:pos="1134" w:leader="none"/>
        </w:tabs>
        <w:spacing w:lineRule="auto" w:line="276" w:before="0" w:after="0"/>
        <w:ind w:left="142" w:firstLine="425"/>
        <w:jc w:val="both"/>
        <w:rPr>
          <w:rFonts w:ascii="Times New Roman CYR" w:hAnsi="Times New Roman CYR" w:eastAsia="Times New Roman" w:cs="Times New Roman CYR"/>
          <w:lang w:eastAsia="ru-RU"/>
        </w:rPr>
      </w:pPr>
      <w:r>
        <w:rPr>
          <w:rFonts w:eastAsia="Times New Roman" w:cs="Times New Roman" w:ascii="Times New Roman" w:hAnsi="Times New Roman"/>
          <w:lang w:eastAsia="ru-RU"/>
        </w:rPr>
        <w:t>Настоящее</w:t>
      </w:r>
      <w:r>
        <w:rPr>
          <w:rFonts w:eastAsia="Times New Roman" w:cs="Times New Roman CYR" w:ascii="Times New Roman CYR" w:hAnsi="Times New Roman CYR"/>
          <w:lang w:eastAsia="ru-RU"/>
        </w:rPr>
        <w:t xml:space="preserve"> Дополнительное соглашение утрачивает силу с момента прекращения действия Договора об оказании услуг «Сбербанк Корпорация» </w:t>
      </w:r>
      <w:r>
        <w:rPr>
          <w:rFonts w:eastAsia="Times New Roman" w:cs="Times New Roman" w:ascii="Times New Roman" w:hAnsi="Times New Roman"/>
          <w:lang w:eastAsia="ru-RU"/>
        </w:rPr>
        <w:t>№ 038201901369 от 16.12.2019</w:t>
      </w:r>
      <w:r>
        <w:rPr>
          <w:rFonts w:eastAsia="Times New Roman" w:cs="Times New Roman" w:ascii="Times New Roman" w:hAnsi="Times New Roman"/>
          <w:szCs w:val="20"/>
          <w:lang w:eastAsia="ru-RU"/>
        </w:rPr>
        <w:t>г.</w:t>
      </w:r>
      <w:r>
        <w:rPr>
          <w:rFonts w:eastAsia="Times New Roman" w:cs="Times New Roman CYR" w:ascii="Times New Roman CYR" w:hAnsi="Times New Roman CYR"/>
          <w:lang w:eastAsia="ru-RU"/>
        </w:rPr>
        <w:t xml:space="preserve">, заключенного Банком и </w:t>
      </w:r>
      <w:r>
        <w:rPr>
          <w:rFonts w:eastAsia="Times New Roman" w:cs="Times New Roman" w:ascii="Times New Roman" w:hAnsi="Times New Roman"/>
          <w:szCs w:val="28"/>
          <w:lang w:eastAsia="ru-RU"/>
        </w:rPr>
        <w:t>Российским фондом развития информационных технологий</w:t>
      </w:r>
      <w:r>
        <w:rPr>
          <w:rFonts w:eastAsia="Times New Roman" w:cs="Times New Roman CYR" w:ascii="Times New Roman CYR" w:hAnsi="Times New Roman CYR"/>
          <w:i/>
          <w:lang w:eastAsia="ru-RU"/>
        </w:rPr>
        <w:t>.</w:t>
      </w:r>
    </w:p>
    <w:p>
      <w:pPr>
        <w:pStyle w:val="Normal"/>
        <w:widowControl w:val="false"/>
        <w:numPr>
          <w:ilvl w:val="0"/>
          <w:numId w:val="4"/>
        </w:numPr>
        <w:tabs>
          <w:tab w:val="clear" w:pos="708"/>
          <w:tab w:val="left" w:pos="1134" w:leader="none"/>
        </w:tabs>
        <w:spacing w:lineRule="auto" w:line="276" w:before="0" w:after="0"/>
        <w:ind w:left="142" w:firstLine="425"/>
        <w:jc w:val="both"/>
        <w:rPr>
          <w:rFonts w:ascii="Times New Roman CYR" w:hAnsi="Times New Roman CYR" w:eastAsia="Times New Roman" w:cs="Times New Roman CYR"/>
          <w:lang w:eastAsia="ru-RU"/>
        </w:rPr>
      </w:pPr>
      <w:r>
        <w:rPr>
          <w:rFonts w:eastAsia="Times New Roman" w:cs="Times New Roman" w:ascii="Times New Roman" w:hAnsi="Times New Roman"/>
          <w:lang w:eastAsia="ru-RU"/>
        </w:rPr>
        <w:t>Действие</w:t>
      </w:r>
      <w:r>
        <w:rPr>
          <w:rFonts w:eastAsia="Times New Roman" w:cs="Times New Roman CYR" w:ascii="Times New Roman CYR" w:hAnsi="Times New Roman CYR"/>
          <w:lang w:eastAsia="ru-RU"/>
        </w:rPr>
        <w:t xml:space="preserve"> настоящего Дополнительного соглашения может быть прекращено по инициативе каждой из Сторон при </w:t>
      </w:r>
      <w:r>
        <w:rPr>
          <w:rFonts w:eastAsia="Times New Roman" w:cs="Times New Roman" w:ascii="Times New Roman" w:hAnsi="Times New Roman"/>
          <w:lang w:eastAsia="ru-RU"/>
        </w:rPr>
        <w:t>уведомлении</w:t>
      </w:r>
      <w:r>
        <w:rPr>
          <w:rFonts w:eastAsia="Times New Roman" w:cs="Times New Roman CYR" w:ascii="Times New Roman CYR" w:hAnsi="Times New Roman CYR"/>
          <w:lang w:eastAsia="ru-RU"/>
        </w:rPr>
        <w:t xml:space="preserve"> другой Стороны не менее чем за тридцать календарных дней.</w:t>
      </w:r>
    </w:p>
    <w:p>
      <w:pPr>
        <w:pStyle w:val="Normal"/>
        <w:widowControl w:val="false"/>
        <w:numPr>
          <w:ilvl w:val="0"/>
          <w:numId w:val="4"/>
        </w:numPr>
        <w:tabs>
          <w:tab w:val="clear" w:pos="708"/>
          <w:tab w:val="left" w:pos="1134" w:leader="none"/>
        </w:tabs>
        <w:spacing w:lineRule="auto" w:line="276" w:before="0" w:after="0"/>
        <w:ind w:left="142" w:firstLine="425"/>
        <w:jc w:val="both"/>
        <w:rPr>
          <w:rFonts w:ascii="Times New Roman CYR" w:hAnsi="Times New Roman CYR" w:eastAsia="Times New Roman" w:cs="Times New Roman CYR"/>
          <w:lang w:eastAsia="ru-RU"/>
        </w:rPr>
      </w:pPr>
      <w:r>
        <w:rPr>
          <w:rFonts w:eastAsia="Times New Roman" w:cs="Times New Roman CYR" w:ascii="Times New Roman CYR" w:hAnsi="Times New Roman CYR"/>
          <w:lang w:eastAsia="ru-RU"/>
        </w:rPr>
        <w:t xml:space="preserve">Во всем остальном, что не установлено настоящим Дополнительным соглашением, действуют условия </w:t>
      </w:r>
      <w:r>
        <w:rPr>
          <w:rFonts w:eastAsia="Times New Roman" w:cs="Times New Roman" w:ascii="Times New Roman" w:hAnsi="Times New Roman"/>
          <w:lang w:eastAsia="ru-RU"/>
        </w:rPr>
        <w:t>Договора</w:t>
      </w:r>
      <w:r>
        <w:rPr>
          <w:rFonts w:eastAsia="Times New Roman" w:cs="Times New Roman CYR" w:ascii="Times New Roman CYR" w:hAnsi="Times New Roman CYR"/>
          <w:lang w:eastAsia="ru-RU"/>
        </w:rPr>
        <w:t>.</w:t>
      </w:r>
    </w:p>
    <w:p>
      <w:pPr>
        <w:pStyle w:val="Normal"/>
        <w:widowControl w:val="false"/>
        <w:numPr>
          <w:ilvl w:val="0"/>
          <w:numId w:val="4"/>
        </w:numPr>
        <w:tabs>
          <w:tab w:val="clear" w:pos="708"/>
          <w:tab w:val="left" w:pos="1134" w:leader="none"/>
        </w:tabs>
        <w:spacing w:lineRule="auto" w:line="276" w:before="0" w:after="0"/>
        <w:ind w:left="142" w:firstLine="425"/>
        <w:jc w:val="both"/>
        <w:rPr>
          <w:rFonts w:ascii="Times New Roman CYR" w:hAnsi="Times New Roman CYR" w:eastAsia="Times New Roman" w:cs="Times New Roman CYR"/>
          <w:lang w:eastAsia="ru-RU"/>
        </w:rPr>
      </w:pPr>
      <w:r>
        <w:rPr>
          <w:rFonts w:eastAsia="Times New Roman" w:cs="Times New Roman" w:ascii="Times New Roman" w:hAnsi="Times New Roman"/>
          <w:lang w:eastAsia="ru-RU"/>
        </w:rPr>
        <w:t>Настоящее</w:t>
      </w:r>
      <w:r>
        <w:rPr>
          <w:rFonts w:eastAsia="Times New Roman" w:cs="Times New Roman CYR" w:ascii="Times New Roman CYR" w:hAnsi="Times New Roman CYR"/>
          <w:lang w:eastAsia="ru-RU"/>
        </w:rPr>
        <w:t xml:space="preserve"> </w:t>
      </w:r>
      <w:r>
        <w:rPr>
          <w:rFonts w:eastAsia="Times New Roman" w:cs="Times New Roman" w:ascii="Times New Roman" w:hAnsi="Times New Roman"/>
          <w:lang w:eastAsia="ru-RU"/>
        </w:rPr>
        <w:t>Дополнительное</w:t>
      </w:r>
      <w:r>
        <w:rPr>
          <w:rFonts w:eastAsia="Times New Roman" w:cs="Times New Roman CYR" w:ascii="Times New Roman CYR" w:hAnsi="Times New Roman CYR"/>
          <w:lang w:eastAsia="ru-RU"/>
        </w:rPr>
        <w:t xml:space="preserve"> соглашение составлено в 2 (двух) экземплярах, все экземпляры идентичны и имеют одинаковую юридическую силу. </w:t>
      </w:r>
    </w:p>
    <w:p>
      <w:pPr>
        <w:pStyle w:val="Normal"/>
        <w:tabs>
          <w:tab w:val="clear" w:pos="708"/>
          <w:tab w:val="left" w:pos="700" w:leader="none"/>
        </w:tabs>
        <w:spacing w:lineRule="auto" w:line="240" w:before="0" w:after="0"/>
        <w:jc w:val="center"/>
        <w:rPr>
          <w:rFonts w:ascii="Times New Roman CYR" w:hAnsi="Times New Roman CYR" w:eastAsia="Times New Roman" w:cs="Times New Roman CYR"/>
          <w:lang w:eastAsia="ru-RU"/>
        </w:rPr>
      </w:pPr>
      <w:r>
        <w:rPr>
          <w:rFonts w:eastAsia="Times New Roman" w:cs="Times New Roman CYR" w:ascii="Times New Roman CYR" w:hAnsi="Times New Roman CYR"/>
          <w:lang w:eastAsia="ru-RU"/>
        </w:rPr>
        <w:t>Адреса и реквизиты сторон.</w:t>
      </w:r>
    </w:p>
    <w:tbl>
      <w:tblPr>
        <w:tblW w:w="10138" w:type="dxa"/>
        <w:jc w:val="left"/>
        <w:tblInd w:w="0" w:type="dxa"/>
        <w:tblCellMar>
          <w:top w:w="0" w:type="dxa"/>
          <w:left w:w="108" w:type="dxa"/>
          <w:bottom w:w="0" w:type="dxa"/>
          <w:right w:w="108" w:type="dxa"/>
        </w:tblCellMar>
        <w:tblLook w:firstRow="0" w:noVBand="0" w:lastRow="0" w:firstColumn="0" w:lastColumn="0" w:noHBand="0" w:val="0000"/>
      </w:tblPr>
      <w:tblGrid>
        <w:gridCol w:w="5069"/>
        <w:gridCol w:w="5068"/>
      </w:tblGrid>
      <w:tr>
        <w:trPr/>
        <w:tc>
          <w:tcPr>
            <w:tcW w:w="5069" w:type="dxa"/>
            <w:tcBorders/>
            <w:shd w:fill="auto" w:val="clear"/>
          </w:tcPr>
          <w:p>
            <w:pPr>
              <w:pStyle w:val="Normal"/>
              <w:suppressAutoHyphens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От Банка:</w:t>
            </w:r>
          </w:p>
          <w:p>
            <w:pPr>
              <w:pStyle w:val="Normal"/>
              <w:suppressAutoHyphens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Место нахождения: ______________________________</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Адрес:_______________________________</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Почтовый адрес:_______________________________</w:t>
            </w:r>
          </w:p>
          <w:p>
            <w:pPr>
              <w:pStyle w:val="Normal"/>
              <w:suppressAutoHyphens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Реквизиты: ___________________________________</w:t>
            </w:r>
          </w:p>
          <w:p>
            <w:pPr>
              <w:pStyle w:val="Normal"/>
              <w:suppressAutoHyphens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uppressAutoHyphens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(должность уполномоченного представителя Банка)</w:t>
            </w:r>
          </w:p>
        </w:tc>
        <w:tc>
          <w:tcPr>
            <w:tcW w:w="5068" w:type="dxa"/>
            <w:tcBorders/>
            <w:shd w:fill="auto" w:val="clear"/>
          </w:tcPr>
          <w:p>
            <w:pPr>
              <w:pStyle w:val="Normal"/>
              <w:suppressAutoHyphens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От Клиента:</w:t>
            </w:r>
          </w:p>
          <w:p>
            <w:pPr>
              <w:pStyle w:val="Normal"/>
              <w:suppressAutoHyphens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Место нахождения: ______________________________</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Адрес:_______________________________</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Почтовый адрес:_______________________________</w:t>
            </w:r>
          </w:p>
          <w:p>
            <w:pPr>
              <w:pStyle w:val="Normal"/>
              <w:suppressAutoHyphens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Реквизиты: ___________________________________</w:t>
            </w:r>
          </w:p>
          <w:p>
            <w:pPr>
              <w:pStyle w:val="Normal"/>
              <w:suppressAutoHyphens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uppressAutoHyphens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(должность уполномоченного представителя Клиента)</w:t>
            </w:r>
          </w:p>
        </w:tc>
      </w:tr>
      <w:tr>
        <w:trPr/>
        <w:tc>
          <w:tcPr>
            <w:tcW w:w="5069" w:type="dxa"/>
            <w:tcBorders/>
            <w:shd w:fill="auto" w:val="clear"/>
          </w:tcPr>
          <w:p>
            <w:pPr>
              <w:pStyle w:val="Normal"/>
              <w:suppressAutoHyphens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__________________ (_________________)</w:t>
            </w:r>
          </w:p>
          <w:p>
            <w:pPr>
              <w:pStyle w:val="Normal"/>
              <w:suppressAutoHyphens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(подпись)             (фамилия, и.о.)</w:t>
            </w:r>
          </w:p>
          <w:p>
            <w:pPr>
              <w:pStyle w:val="Normal"/>
              <w:suppressAutoHyphens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м.п.</w:t>
            </w:r>
          </w:p>
        </w:tc>
        <w:tc>
          <w:tcPr>
            <w:tcW w:w="5068" w:type="dxa"/>
            <w:tcBorders/>
            <w:shd w:fill="auto" w:val="clear"/>
          </w:tcPr>
          <w:p>
            <w:pPr>
              <w:pStyle w:val="Normal"/>
              <w:suppressAutoHyphens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__________________ (_________________)</w:t>
            </w:r>
          </w:p>
          <w:p>
            <w:pPr>
              <w:pStyle w:val="Normal"/>
              <w:suppressAutoHyphens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(подпись)              (фамилия, и.о.)</w:t>
            </w:r>
          </w:p>
          <w:p>
            <w:pPr>
              <w:pStyle w:val="Normal"/>
              <w:suppressAutoHyphens w:val="tru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м.п.</w:t>
            </w:r>
          </w:p>
        </w:tc>
      </w:tr>
    </w:tbl>
    <w:p>
      <w:pPr>
        <w:pStyle w:val="Normal"/>
        <w:tabs>
          <w:tab w:val="clear" w:pos="708"/>
          <w:tab w:val="left" w:pos="700" w:leader="none"/>
        </w:tabs>
        <w:spacing w:lineRule="auto" w:line="240" w:before="240" w:after="240"/>
        <w:rPr>
          <w:rFonts w:ascii="Times New Roman CYR" w:hAnsi="Times New Roman CYR" w:eastAsia="Times New Roman" w:cs="Times New Roman CYR"/>
          <w:lang w:eastAsia="ru-RU"/>
        </w:rPr>
      </w:pPr>
      <w:r>
        <w:rPr>
          <w:rFonts w:eastAsia="Times New Roman" w:cs="Times New Roman CYR" w:ascii="Times New Roman CYR" w:hAnsi="Times New Roman CYR"/>
          <w:lang w:eastAsia="ru-RU"/>
        </w:rPr>
      </w:r>
    </w:p>
    <w:p>
      <w:pPr>
        <w:pStyle w:val="Normal"/>
        <w:tabs>
          <w:tab w:val="clear" w:pos="708"/>
          <w:tab w:val="center" w:pos="2172" w:leader="none"/>
        </w:tabs>
        <w:spacing w:lineRule="auto" w:line="240" w:before="0" w:after="0"/>
        <w:ind w:right="-851" w:hanging="0"/>
        <w:contextualSpacing/>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p>
      <w:pPr>
        <w:pStyle w:val="Normal"/>
        <w:tabs>
          <w:tab w:val="clear" w:pos="708"/>
          <w:tab w:val="center" w:pos="2172" w:leader="none"/>
        </w:tabs>
        <w:spacing w:lineRule="auto" w:line="240" w:before="0" w:after="0"/>
        <w:ind w:right="-851" w:hanging="0"/>
        <w:contextualSpacing/>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p>
      <w:pPr>
        <w:pStyle w:val="Normal"/>
        <w:tabs>
          <w:tab w:val="clear" w:pos="708"/>
          <w:tab w:val="center" w:pos="2172" w:leader="none"/>
        </w:tabs>
        <w:spacing w:lineRule="auto" w:line="240" w:before="0" w:after="0"/>
        <w:ind w:right="-851" w:hanging="0"/>
        <w:contextualSpacing/>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p>
      <w:pPr>
        <w:pStyle w:val="Normal"/>
        <w:tabs>
          <w:tab w:val="clear" w:pos="708"/>
          <w:tab w:val="center" w:pos="2172" w:leader="none"/>
        </w:tabs>
        <w:spacing w:lineRule="auto" w:line="240" w:before="0" w:after="0"/>
        <w:ind w:right="-851" w:hanging="0"/>
        <w:contextualSpacing/>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p>
      <w:pPr>
        <w:pStyle w:val="Normal"/>
        <w:tabs>
          <w:tab w:val="clear" w:pos="708"/>
          <w:tab w:val="center" w:pos="2172" w:leader="none"/>
        </w:tabs>
        <w:spacing w:lineRule="auto" w:line="240" w:before="0" w:after="0"/>
        <w:ind w:right="-851" w:hanging="0"/>
        <w:contextualSpacing/>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p>
      <w:pPr>
        <w:pStyle w:val="Normal"/>
        <w:tabs>
          <w:tab w:val="clear" w:pos="708"/>
          <w:tab w:val="center" w:pos="2172" w:leader="none"/>
        </w:tabs>
        <w:spacing w:lineRule="auto" w:line="240" w:before="0" w:after="0"/>
        <w:ind w:right="-851" w:hanging="0"/>
        <w:contextualSpacing/>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p>
      <w:pPr>
        <w:sectPr>
          <w:headerReference w:type="default" r:id="rId7"/>
          <w:footnotePr>
            <w:numFmt w:val="decimal"/>
            <w:numRestart w:val="eachSect"/>
          </w:footnotePr>
          <w:type w:val="nextPage"/>
          <w:pgSz w:w="11906" w:h="16838"/>
          <w:pgMar w:left="851" w:right="567" w:header="709" w:top="766" w:footer="0" w:bottom="567" w:gutter="0"/>
          <w:pgNumType w:start="1" w:fmt="decimal"/>
          <w:formProt w:val="false"/>
          <w:textDirection w:val="lrTb"/>
          <w:docGrid w:type="default" w:linePitch="360" w:charSpace="4096"/>
        </w:sectPr>
        <w:pStyle w:val="Normal"/>
        <w:tabs>
          <w:tab w:val="clear" w:pos="708"/>
          <w:tab w:val="center" w:pos="2172" w:leader="none"/>
        </w:tabs>
        <w:spacing w:lineRule="auto" w:line="240" w:before="0" w:after="0"/>
        <w:ind w:right="-851" w:hanging="0"/>
        <w:contextualSpacing/>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p>
      <w:pPr>
        <w:pStyle w:val="Normal"/>
        <w:tabs>
          <w:tab w:val="clear" w:pos="708"/>
          <w:tab w:val="left" w:pos="3396" w:leader="none"/>
        </w:tabs>
        <w:spacing w:lineRule="auto" w:line="240" w:before="0" w:after="0"/>
        <w:contextualSpacing/>
        <w:rPr>
          <w:rFonts w:ascii="Times New Roman" w:hAnsi="Times New Roman" w:eastAsia="Times New Roman" w:cs="Times New Roman"/>
          <w:sz w:val="20"/>
          <w:szCs w:val="20"/>
          <w:lang w:eastAsia="ru-RU"/>
        </w:rPr>
      </w:pPr>
      <w:r>
        <w:rPr/>
        <w:drawing>
          <wp:inline distT="0" distB="0" distL="0" distR="0">
            <wp:extent cx="1390650" cy="419100"/>
            <wp:effectExtent l="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8"/>
                    <a:stretch>
                      <a:fillRect/>
                    </a:stretch>
                  </pic:blipFill>
                  <pic:spPr bwMode="auto">
                    <a:xfrm>
                      <a:off x="0" y="0"/>
                      <a:ext cx="1390650" cy="419100"/>
                    </a:xfrm>
                    <a:prstGeom prst="rect">
                      <a:avLst/>
                    </a:prstGeom>
                  </pic:spPr>
                </pic:pic>
              </a:graphicData>
            </a:graphic>
          </wp:inline>
        </w:drawing>
      </w:r>
    </w:p>
    <w:p>
      <w:pPr>
        <w:pStyle w:val="Normal"/>
        <w:tabs>
          <w:tab w:val="clear" w:pos="708"/>
          <w:tab w:val="left" w:pos="540" w:leader="none"/>
        </w:tabs>
        <w:spacing w:lineRule="auto" w:line="240" w:before="0" w:after="0"/>
        <w:jc w:val="center"/>
        <w:rPr>
          <w:rFonts w:ascii="Times New Roman" w:hAnsi="Times New Roman" w:eastAsia="Arial Unicode MS" w:cs="Times New Roman"/>
          <w:b/>
          <w:b/>
          <w:bCs/>
          <w:color w:val="000000"/>
          <w:kern w:val="2"/>
          <w:sz w:val="24"/>
          <w:szCs w:val="24"/>
          <w:lang w:eastAsia="zh-CN"/>
        </w:rPr>
      </w:pPr>
      <w:r>
        <w:rPr>
          <w:rFonts w:eastAsia="Arial Unicode MS" w:cs="Times New Roman" w:ascii="Times New Roman" w:hAnsi="Times New Roman"/>
          <w:b/>
          <w:bCs/>
          <w:kern w:val="2"/>
          <w:sz w:val="24"/>
          <w:szCs w:val="24"/>
          <w:lang w:eastAsia="zh-CN"/>
        </w:rPr>
        <w:t>ДОПОЛНИТЕЛЬНОЕ СОГЛАШЕНИЕ</w:t>
      </w:r>
    </w:p>
    <w:p>
      <w:pPr>
        <w:pStyle w:val="Normal"/>
        <w:spacing w:lineRule="auto" w:line="240" w:before="0" w:after="0"/>
        <w:jc w:val="center"/>
        <w:rPr>
          <w:rFonts w:ascii="Times New Roman" w:hAnsi="Times New Roman" w:eastAsia="Arial Unicode MS" w:cs="Times New Roman"/>
          <w:b/>
          <w:b/>
          <w:bCs/>
          <w:color w:val="000000"/>
          <w:kern w:val="2"/>
          <w:sz w:val="24"/>
          <w:szCs w:val="24"/>
          <w:lang w:eastAsia="zh-CN"/>
        </w:rPr>
      </w:pPr>
      <w:r>
        <w:rPr>
          <w:rFonts w:eastAsia="Times New Roman" w:cs="Times New Roman" w:ascii="Times New Roman" w:hAnsi="Times New Roman"/>
          <w:b/>
          <w:bCs/>
          <w:sz w:val="24"/>
          <w:szCs w:val="24"/>
          <w:lang w:eastAsia="ru-RU"/>
        </w:rPr>
        <w:t>к Договору банковского счета _____________</w:t>
      </w:r>
      <w:r>
        <w:rPr>
          <w:rFonts w:eastAsia="Calibri" w:cs="Times New Roman" w:ascii="Times New Roman" w:hAnsi="Times New Roman"/>
          <w:b/>
          <w:sz w:val="24"/>
          <w:szCs w:val="24"/>
          <w:lang w:eastAsia="ru-RU"/>
        </w:rPr>
        <w:t>от «__» ___________ 2020 г.</w:t>
      </w:r>
    </w:p>
    <w:p>
      <w:pPr>
        <w:pStyle w:val="Normal"/>
        <w:spacing w:lineRule="auto" w:line="240" w:before="0" w:after="0"/>
        <w:rPr>
          <w:rFonts w:ascii="Times New Roman" w:hAnsi="Times New Roman" w:eastAsia="Arial Unicode MS" w:cs="Times New Roman"/>
          <w:b/>
          <w:b/>
          <w:bCs/>
          <w:color w:val="000000"/>
          <w:kern w:val="2"/>
          <w:sz w:val="24"/>
          <w:szCs w:val="24"/>
          <w:lang w:eastAsia="zh-CN"/>
        </w:rPr>
      </w:pPr>
      <w:r>
        <w:rPr>
          <w:rFonts w:eastAsia="Arial Unicode MS" w:cs="Times New Roman" w:ascii="Times New Roman" w:hAnsi="Times New Roman"/>
          <w:b/>
          <w:bCs/>
          <w:color w:val="000000"/>
          <w:kern w:val="2"/>
          <w:sz w:val="24"/>
          <w:szCs w:val="24"/>
          <w:lang w:eastAsia="zh-CN"/>
        </w:rPr>
      </w:r>
    </w:p>
    <w:tbl>
      <w:tblPr>
        <w:tblW w:w="9747" w:type="dxa"/>
        <w:jc w:val="left"/>
        <w:tblInd w:w="0" w:type="dxa"/>
        <w:tblCellMar>
          <w:top w:w="0" w:type="dxa"/>
          <w:left w:w="108" w:type="dxa"/>
          <w:bottom w:w="0" w:type="dxa"/>
          <w:right w:w="108" w:type="dxa"/>
        </w:tblCellMar>
        <w:tblLook w:firstRow="0" w:noVBand="0" w:lastRow="0" w:firstColumn="0" w:lastColumn="0" w:noHBand="0" w:val="0000"/>
      </w:tblPr>
      <w:tblGrid>
        <w:gridCol w:w="4926"/>
        <w:gridCol w:w="4820"/>
      </w:tblGrid>
      <w:tr>
        <w:trPr/>
        <w:tc>
          <w:tcPr>
            <w:tcW w:w="4926" w:type="dxa"/>
            <w:tcBorders/>
            <w:shd w:fill="auto" w:val="clear"/>
          </w:tcPr>
          <w:p>
            <w:pPr>
              <w:pStyle w:val="Normal"/>
              <w:spacing w:lineRule="auto" w:line="240" w:before="0" w:after="0"/>
              <w:ind w:right="-567" w:hanging="0"/>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lang w:eastAsia="ru-RU"/>
              </w:rPr>
              <w:t>г. _______________</w:t>
            </w:r>
          </w:p>
          <w:p>
            <w:pPr>
              <w:pStyle w:val="Normal"/>
              <w:spacing w:lineRule="auto" w:line="240" w:before="0" w:after="0"/>
              <w:ind w:right="-567" w:firstLine="709"/>
              <w:rPr>
                <w:rFonts w:ascii="Times New Roman" w:hAnsi="Times New Roman" w:eastAsia="Times New Roman" w:cs="Times New Roman"/>
                <w:b/>
                <w:b/>
                <w:bCs/>
                <w:color w:val="000000"/>
                <w:sz w:val="20"/>
                <w:szCs w:val="20"/>
                <w:vertAlign w:val="subscript"/>
                <w:lang w:eastAsia="ru-RU"/>
              </w:rPr>
            </w:pPr>
            <w:r>
              <w:rPr>
                <w:rFonts w:eastAsia="Times New Roman" w:cs="Times New Roman" w:ascii="Times New Roman" w:hAnsi="Times New Roman"/>
                <w:b/>
                <w:bCs/>
                <w:color w:val="000000"/>
                <w:sz w:val="20"/>
                <w:szCs w:val="20"/>
                <w:vertAlign w:val="subscript"/>
                <w:lang w:eastAsia="ru-RU"/>
              </w:rPr>
            </w:r>
          </w:p>
        </w:tc>
        <w:tc>
          <w:tcPr>
            <w:tcW w:w="4820" w:type="dxa"/>
            <w:tcBorders/>
            <w:shd w:fill="auto" w:val="clear"/>
          </w:tcPr>
          <w:p>
            <w:pPr>
              <w:pStyle w:val="Normal"/>
              <w:spacing w:lineRule="auto" w:line="240" w:before="0" w:after="0"/>
              <w:jc w:val="right"/>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color w:val="000000"/>
                <w:lang w:eastAsia="ru-RU"/>
              </w:rPr>
              <w:t>«___» ________________ 20__ г.</w:t>
            </w:r>
          </w:p>
          <w:p>
            <w:pPr>
              <w:pStyle w:val="Normal"/>
              <w:spacing w:lineRule="auto" w:line="240" w:before="0" w:after="0"/>
              <w:ind w:right="-567" w:hanging="0"/>
              <w:jc w:val="right"/>
              <w:rPr>
                <w:rFonts w:ascii="Times New Roman" w:hAnsi="Times New Roman" w:eastAsia="Times New Roman" w:cs="Times New Roman"/>
                <w:b/>
                <w:b/>
                <w:bCs/>
                <w:color w:val="000000"/>
                <w:lang w:eastAsia="ru-RU"/>
              </w:rPr>
            </w:pPr>
            <w:r>
              <w:rPr>
                <w:rFonts w:eastAsia="Times New Roman" w:cs="Times New Roman" w:ascii="Times New Roman" w:hAnsi="Times New Roman"/>
                <w:b/>
                <w:bCs/>
                <w:color w:val="000000"/>
                <w:lang w:eastAsia="ru-RU"/>
              </w:rPr>
            </w:r>
          </w:p>
        </w:tc>
      </w:tr>
    </w:tbl>
    <w:p>
      <w:pPr>
        <w:pStyle w:val="Normal"/>
        <w:spacing w:lineRule="auto" w:line="240" w:before="0" w:after="0"/>
        <w:ind w:firstLine="747"/>
        <w:jc w:val="both"/>
        <w:rPr>
          <w:rFonts w:ascii="Times New Roman" w:hAnsi="Times New Roman" w:eastAsia="Calibri" w:cs="Times New Roman"/>
          <w:lang w:eastAsia="ru-RU"/>
        </w:rPr>
      </w:pPr>
      <w:r>
        <w:rPr>
          <w:rFonts w:eastAsia="Calibri" w:cs="Times New Roman" w:ascii="Times New Roman" w:hAnsi="Times New Roman"/>
          <w:lang w:eastAsia="ru-RU"/>
        </w:rPr>
        <w:t>Публичное акционерное общество «Сбербанк России» (ПАО Сбербанк), именуемое в дальнейшем Банк, в лице__________________________, действующего в соответствии с Уставом Банка и на основании Доверенности _____________,  с одной стороны, и</w:t>
      </w:r>
    </w:p>
    <w:p>
      <w:pPr>
        <w:pStyle w:val="Normal"/>
        <w:spacing w:lineRule="auto" w:line="240" w:before="0" w:after="0"/>
        <w:ind w:firstLine="747"/>
        <w:jc w:val="both"/>
        <w:rPr>
          <w:rFonts w:ascii="Times New Roman" w:hAnsi="Times New Roman" w:eastAsia="Arial Unicode MS" w:cs="Times New Roman"/>
          <w:bCs/>
          <w:color w:val="000000"/>
          <w:kern w:val="2"/>
          <w:lang w:eastAsia="zh-CN"/>
        </w:rPr>
      </w:pPr>
      <w:r>
        <w:rPr>
          <w:rFonts w:eastAsia="Calibri" w:cs="Times New Roman" w:ascii="Times New Roman" w:hAnsi="Times New Roman"/>
          <w:lang w:eastAsia="ru-RU"/>
        </w:rPr>
        <w:t xml:space="preserve">__________________________, именуемое в дальнейшем «Клиент», в лице ______________________, действующего на основании Устава, с другой стороны, при совместном упоминании «Стороны», </w:t>
      </w:r>
      <w:r>
        <w:rPr>
          <w:rFonts w:eastAsia="Arial Unicode MS" w:cs="Times New Roman" w:ascii="Times New Roman" w:hAnsi="Times New Roman"/>
          <w:bCs/>
          <w:color w:val="000000"/>
          <w:kern w:val="2"/>
          <w:lang w:eastAsia="zh-CN"/>
        </w:rPr>
        <w:t>заключили настоящее Дополнительное соглашение (далее – Дополнительное соглашение) о внесении изменений в Договор банковского счета № __________ от «___» ______________ 2020 г. (далее – Договор банковского счета) о нижеследующем:</w:t>
      </w:r>
    </w:p>
    <w:p>
      <w:pPr>
        <w:pStyle w:val="Normal"/>
        <w:spacing w:lineRule="auto" w:line="240" w:before="0" w:after="0"/>
        <w:jc w:val="both"/>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r>
    </w:p>
    <w:p>
      <w:pPr>
        <w:pStyle w:val="Normal"/>
        <w:numPr>
          <w:ilvl w:val="0"/>
          <w:numId w:val="5"/>
        </w:numPr>
        <w:spacing w:lineRule="auto" w:line="240" w:before="0" w:after="0"/>
        <w:contextualSpacing/>
        <w:jc w:val="center"/>
        <w:rPr>
          <w:rFonts w:ascii="Times New Roman" w:hAnsi="Times New Roman" w:eastAsia="Arial Unicode MS" w:cs="Times New Roman"/>
          <w:b/>
          <w:b/>
          <w:bCs/>
          <w:color w:val="000000"/>
          <w:kern w:val="2"/>
          <w:lang w:eastAsia="zh-CN"/>
        </w:rPr>
      </w:pPr>
      <w:r>
        <w:rPr>
          <w:rFonts w:eastAsia="Arial Unicode MS" w:cs="Times New Roman" w:ascii="Times New Roman" w:hAnsi="Times New Roman"/>
          <w:b/>
          <w:bCs/>
          <w:color w:val="000000"/>
          <w:kern w:val="2"/>
          <w:lang w:eastAsia="zh-CN"/>
        </w:rPr>
        <w:t xml:space="preserve">Термины и определения </w:t>
      </w:r>
    </w:p>
    <w:p>
      <w:pPr>
        <w:pStyle w:val="Normal"/>
        <w:spacing w:lineRule="auto" w:line="240" w:before="0" w:after="0"/>
        <w:ind w:left="720" w:hanging="0"/>
        <w:contextualSpacing/>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r>
    </w:p>
    <w:p>
      <w:pPr>
        <w:pStyle w:val="Normal"/>
        <w:widowControl w:val="false"/>
        <w:numPr>
          <w:ilvl w:val="1"/>
          <w:numId w:val="5"/>
        </w:numPr>
        <w:suppressAutoHyphens w:val="true"/>
        <w:spacing w:lineRule="auto" w:line="240" w:before="0" w:after="0"/>
        <w:ind w:left="41" w:hanging="360"/>
        <w:jc w:val="both"/>
        <w:textAlignment w:val="baseline"/>
        <w:rPr>
          <w:rFonts w:ascii="Times New Roman" w:hAnsi="Times New Roman" w:eastAsia="Arial Unicode MS" w:cs="Times New Roman"/>
          <w:kern w:val="2"/>
          <w:lang w:eastAsia="zh-CN"/>
        </w:rPr>
      </w:pPr>
      <w:r>
        <w:rPr>
          <w:rFonts w:eastAsia="Arial Unicode MS" w:cs="Times New Roman" w:ascii="Times New Roman" w:hAnsi="Times New Roman"/>
          <w:b/>
          <w:kern w:val="2"/>
          <w:lang w:eastAsia="zh-CN"/>
        </w:rPr>
        <w:t>Б</w:t>
      </w:r>
      <w:r>
        <w:rPr>
          <w:rFonts w:eastAsia="Arial Unicode MS" w:cs="Times New Roman" w:ascii="Times New Roman" w:hAnsi="Times New Roman"/>
          <w:b/>
          <w:kern w:val="2"/>
        </w:rPr>
        <w:t xml:space="preserve">анковское сопровождение </w:t>
      </w:r>
      <w:r>
        <w:rPr>
          <w:rFonts w:eastAsia="Arial Unicode MS" w:cs="Times New Roman" w:ascii="Times New Roman" w:hAnsi="Times New Roman"/>
          <w:color w:val="000000"/>
          <w:kern w:val="2"/>
          <w:lang w:eastAsia="zh-CN"/>
        </w:rPr>
        <w:t xml:space="preserve">– </w:t>
      </w:r>
      <w:r>
        <w:rPr>
          <w:rFonts w:eastAsia="Arial Unicode MS" w:cs="Times New Roman" w:ascii="Times New Roman" w:hAnsi="Times New Roman"/>
          <w:kern w:val="2"/>
        </w:rPr>
        <w:t xml:space="preserve">предоставление Банком на основании Дополнительного соглашения, заключенного с </w:t>
      </w:r>
      <w:r>
        <w:rPr>
          <w:rFonts w:eastAsia="Arial Unicode MS" w:cs="Times New Roman" w:ascii="Times New Roman" w:hAnsi="Times New Roman"/>
          <w:bCs/>
          <w:color w:val="000000"/>
          <w:kern w:val="2"/>
          <w:lang w:eastAsia="zh-CN"/>
        </w:rPr>
        <w:t>Клиентом</w:t>
      </w:r>
      <w:r>
        <w:rPr>
          <w:rFonts w:eastAsia="Arial Unicode MS" w:cs="Times New Roman" w:ascii="Times New Roman" w:hAnsi="Times New Roman"/>
          <w:kern w:val="2"/>
        </w:rPr>
        <w:t>, комплекса услуг по расчетному счету, имеющему специальный режим проведения расходных операций (далее – Счет), позволяющих обеспечить Контроль целевого расходования денежных средств на основании информации из поступивших Распоряжений Клиента,</w:t>
      </w:r>
      <w:r>
        <w:rPr>
          <w:rFonts w:eastAsia="Arial Unicode MS" w:cs="Times New Roman" w:ascii="Times New Roman" w:hAnsi="Times New Roman"/>
          <w:kern w:val="2"/>
          <w:lang w:eastAsia="zh-CN"/>
        </w:rPr>
        <w:t xml:space="preserve"> </w:t>
      </w:r>
      <w:r>
        <w:rPr>
          <w:rFonts w:eastAsia="Arial Unicode MS" w:cs="Times New Roman" w:ascii="Times New Roman" w:hAnsi="Times New Roman"/>
          <w:kern w:val="2"/>
        </w:rPr>
        <w:t>мониторинг расчетов, а также доведение результатов банковского сопровождения до сведения  Оператора в целях исполнения условий Сопровождаемого соглашения.</w:t>
      </w:r>
    </w:p>
    <w:p>
      <w:pPr>
        <w:pStyle w:val="Normal"/>
        <w:widowControl w:val="false"/>
        <w:numPr>
          <w:ilvl w:val="1"/>
          <w:numId w:val="5"/>
        </w:numPr>
        <w:suppressAutoHyphens w:val="true"/>
        <w:spacing w:lineRule="auto" w:line="240" w:before="0" w:after="0"/>
        <w:ind w:left="41" w:hanging="360"/>
        <w:jc w:val="both"/>
        <w:textAlignment w:val="baseline"/>
        <w:rPr>
          <w:rFonts w:ascii="Times New Roman" w:hAnsi="Times New Roman" w:eastAsia="Arial Unicode MS" w:cs="Times New Roman"/>
          <w:kern w:val="2"/>
          <w:lang w:eastAsia="zh-CN"/>
        </w:rPr>
      </w:pPr>
      <w:r>
        <w:rPr>
          <w:rFonts w:eastAsia="Arial Unicode MS" w:cs="Times New Roman" w:ascii="Times New Roman" w:hAnsi="Times New Roman"/>
          <w:b/>
          <w:kern w:val="2"/>
          <w:lang w:eastAsia="zh-CN"/>
        </w:rPr>
        <w:t xml:space="preserve">Грант </w:t>
      </w:r>
      <w:r>
        <w:rPr>
          <w:rFonts w:eastAsia="Arial Unicode MS" w:cs="Times New Roman" w:ascii="Times New Roman" w:hAnsi="Times New Roman"/>
          <w:bCs/>
          <w:color w:val="000000"/>
          <w:kern w:val="2"/>
          <w:lang w:eastAsia="zh-CN"/>
        </w:rPr>
        <w:t>–</w:t>
      </w:r>
      <w:r>
        <w:rPr>
          <w:rFonts w:eastAsia="Arial Unicode MS" w:cs="Times New Roman" w:ascii="Times New Roman" w:hAnsi="Times New Roman"/>
          <w:kern w:val="2"/>
          <w:lang w:eastAsia="zh-CN"/>
        </w:rPr>
        <w:t xml:space="preserve"> денежные средства, предоставляемые Оператором на целевой и безвозмездной основе за счет средств субсидии, предоставляемой из федерального бюджета, на государственную поддержку проектов.</w:t>
      </w:r>
    </w:p>
    <w:p>
      <w:pPr>
        <w:pStyle w:val="Normal"/>
        <w:widowControl w:val="false"/>
        <w:numPr>
          <w:ilvl w:val="1"/>
          <w:numId w:val="5"/>
        </w:numPr>
        <w:suppressAutoHyphens w:val="true"/>
        <w:spacing w:lineRule="auto" w:line="240" w:before="0" w:after="0"/>
        <w:ind w:left="41" w:hanging="360"/>
        <w:jc w:val="both"/>
        <w:textAlignment w:val="baseline"/>
        <w:rPr>
          <w:rFonts w:ascii="Times New Roman" w:hAnsi="Times New Roman" w:eastAsia="Arial Unicode MS" w:cs="Times New Roman"/>
          <w:kern w:val="2"/>
          <w:lang w:eastAsia="zh-CN"/>
        </w:rPr>
      </w:pPr>
      <w:r>
        <w:rPr>
          <w:rFonts w:eastAsia="Arial Unicode MS" w:cs="Times New Roman" w:ascii="Times New Roman" w:hAnsi="Times New Roman"/>
          <w:b/>
          <w:bCs/>
          <w:color w:val="000000"/>
          <w:kern w:val="2"/>
          <w:lang w:eastAsia="zh-CN"/>
        </w:rPr>
        <w:t>Договор банковского счета</w:t>
      </w:r>
      <w:r>
        <w:rPr>
          <w:rFonts w:eastAsia="Arial Unicode MS" w:cs="Times New Roman" w:ascii="Times New Roman" w:hAnsi="Times New Roman"/>
          <w:bCs/>
          <w:color w:val="000000"/>
          <w:kern w:val="2"/>
          <w:lang w:eastAsia="zh-CN"/>
        </w:rPr>
        <w:t xml:space="preserve"> – договор банковского счета в валюте Российской Федерации, заключенный между Банком и Клиентом, и предусматривающий открытие, ведение расчетного счета, или Договор-Конструктор, заключенный на основании заявления о присоединении, являющегося неотъемлемой частью Договора-Конструктора, надлежащим образом заполненного и подписанного Клиентом и принятого Банком.</w:t>
      </w:r>
    </w:p>
    <w:p>
      <w:pPr>
        <w:pStyle w:val="Normal"/>
        <w:widowControl w:val="false"/>
        <w:numPr>
          <w:ilvl w:val="1"/>
          <w:numId w:val="5"/>
        </w:numPr>
        <w:suppressAutoHyphens w:val="true"/>
        <w:spacing w:lineRule="auto" w:line="240" w:before="0" w:after="0"/>
        <w:ind w:left="41" w:hanging="360"/>
        <w:jc w:val="both"/>
        <w:textAlignment w:val="baseline"/>
        <w:rPr>
          <w:rFonts w:ascii="Times New Roman" w:hAnsi="Times New Roman" w:eastAsia="Arial Unicode MS" w:cs="Times New Roman"/>
          <w:kern w:val="2"/>
          <w:lang w:eastAsia="zh-CN"/>
        </w:rPr>
      </w:pPr>
      <w:r>
        <w:rPr>
          <w:rFonts w:eastAsia="Arial Unicode MS" w:cs="Times New Roman" w:ascii="Times New Roman" w:hAnsi="Times New Roman"/>
          <w:b/>
          <w:bCs/>
          <w:color w:val="000000"/>
          <w:kern w:val="2"/>
          <w:lang w:eastAsia="zh-CN"/>
        </w:rPr>
        <w:t>Договор-Конструктор</w:t>
      </w:r>
      <w:r>
        <w:rPr>
          <w:rFonts w:eastAsia="Arial Unicode MS" w:cs="Times New Roman" w:ascii="Times New Roman" w:hAnsi="Times New Roman"/>
          <w:b/>
          <w:kern w:val="2"/>
          <w:lang w:eastAsia="zh-CN"/>
        </w:rPr>
        <w:t xml:space="preserve"> </w:t>
      </w:r>
      <w:r>
        <w:rPr>
          <w:rFonts w:eastAsia="Arial Unicode MS" w:cs="Times New Roman" w:ascii="Times New Roman" w:hAnsi="Times New Roman"/>
          <w:kern w:val="2"/>
          <w:lang w:eastAsia="zh-CN"/>
        </w:rPr>
        <w:t xml:space="preserve">– </w:t>
      </w:r>
      <w:r>
        <w:rPr>
          <w:rFonts w:eastAsia="Arial Unicode MS" w:cs="Times New Roman" w:ascii="Times New Roman" w:hAnsi="Times New Roman"/>
          <w:bCs/>
          <w:color w:val="000000"/>
          <w:kern w:val="2"/>
          <w:lang w:eastAsia="zh-CN"/>
        </w:rPr>
        <w:t>правила банковского обслуживания юридических лиц и индивидуальных предпринимателей (корпоративных клиентов) на публичных условиях, размещенных на официальном сайте Банка в сети Интернет по адресу: www.sberbank.ru, в соответствии с которыми любая из предусмотренных Договором-Конструктором услуг может быть предоставлена корпоративному клиенту путем подачи в Банк соответствующего заявления о присоединении по мере возникновения у корпоративного клиента соответствующей потребности (если условиями предоставления такой услуги не предусмотрено иное). Обязательным условием для заключения Договора-Конструктора является открытие корпоративному клиенту расчетного счета (базовая услуга)</w:t>
      </w:r>
      <w:r>
        <w:rPr>
          <w:rFonts w:eastAsia="Arial Unicode MS" w:cs="Times New Roman" w:ascii="Times New Roman" w:hAnsi="Times New Roman"/>
          <w:kern w:val="2"/>
        </w:rPr>
        <w:t>.</w:t>
      </w:r>
    </w:p>
    <w:p>
      <w:pPr>
        <w:pStyle w:val="Normal"/>
        <w:widowControl w:val="false"/>
        <w:numPr>
          <w:ilvl w:val="1"/>
          <w:numId w:val="5"/>
        </w:numPr>
        <w:suppressAutoHyphens w:val="true"/>
        <w:spacing w:lineRule="auto" w:line="240" w:before="0" w:after="0"/>
        <w:ind w:left="41" w:hanging="360"/>
        <w:jc w:val="both"/>
        <w:textAlignment w:val="baseline"/>
        <w:rPr>
          <w:rFonts w:ascii="Times New Roman" w:hAnsi="Times New Roman" w:eastAsia="Arial Unicode MS" w:cs="Times New Roman"/>
          <w:kern w:val="2"/>
          <w:lang w:eastAsia="zh-CN"/>
        </w:rPr>
      </w:pPr>
      <w:r>
        <w:rPr>
          <w:rFonts w:eastAsia="Arial Unicode MS" w:cs="Times New Roman" w:ascii="Times New Roman" w:hAnsi="Times New Roman"/>
          <w:b/>
          <w:kern w:val="2"/>
          <w:lang w:eastAsia="zh-CN"/>
        </w:rPr>
        <w:t>Дополнительное</w:t>
      </w:r>
      <w:r>
        <w:rPr>
          <w:rFonts w:eastAsia="Arial Unicode MS" w:cs="Times New Roman" w:ascii="Times New Roman" w:hAnsi="Times New Roman"/>
          <w:b/>
          <w:bCs/>
          <w:kern w:val="2"/>
        </w:rPr>
        <w:t xml:space="preserve"> соглашение</w:t>
      </w:r>
      <w:r>
        <w:rPr>
          <w:rFonts w:eastAsia="Arial Unicode MS" w:cs="Times New Roman" w:ascii="Times New Roman" w:hAnsi="Times New Roman"/>
          <w:kern w:val="2"/>
        </w:rPr>
        <w:t xml:space="preserve"> – настоящее дополнительное соглашение к Договору банковского счета, заключенное </w:t>
      </w:r>
      <w:r>
        <w:rPr>
          <w:rFonts w:eastAsia="Arial Unicode MS" w:cs="Times New Roman" w:ascii="Times New Roman" w:hAnsi="Times New Roman"/>
          <w:bCs/>
          <w:color w:val="000000"/>
          <w:kern w:val="2"/>
          <w:lang w:eastAsia="zh-CN"/>
        </w:rPr>
        <w:t>между Банком и Клиентом,</w:t>
      </w:r>
      <w:r>
        <w:rPr>
          <w:rFonts w:eastAsia="Arial Unicode MS" w:cs="Times New Roman" w:ascii="Times New Roman" w:hAnsi="Times New Roman"/>
          <w:kern w:val="2"/>
        </w:rPr>
        <w:t xml:space="preserve"> на основании которого по Счету </w:t>
      </w:r>
      <w:r>
        <w:rPr>
          <w:rFonts w:eastAsia="Arial Unicode MS" w:cs="Times New Roman" w:ascii="Times New Roman" w:hAnsi="Times New Roman"/>
          <w:bCs/>
          <w:color w:val="000000"/>
          <w:kern w:val="2"/>
          <w:lang w:eastAsia="zh-CN"/>
        </w:rPr>
        <w:t xml:space="preserve">Клиента </w:t>
      </w:r>
      <w:r>
        <w:rPr>
          <w:rFonts w:eastAsia="Arial Unicode MS" w:cs="Times New Roman" w:ascii="Times New Roman" w:hAnsi="Times New Roman"/>
          <w:kern w:val="2"/>
        </w:rPr>
        <w:t>устанавливается специальный режим проведения расходных операций в соответствии с условиями настоящего дополнительного соглашения.</w:t>
      </w:r>
    </w:p>
    <w:p>
      <w:pPr>
        <w:pStyle w:val="Normal"/>
        <w:widowControl w:val="false"/>
        <w:numPr>
          <w:ilvl w:val="1"/>
          <w:numId w:val="5"/>
        </w:numPr>
        <w:suppressAutoHyphens w:val="true"/>
        <w:spacing w:lineRule="auto" w:line="240" w:before="0" w:after="0"/>
        <w:ind w:left="41" w:hanging="360"/>
        <w:jc w:val="both"/>
        <w:textAlignment w:val="baseline"/>
        <w:rPr>
          <w:rFonts w:ascii="Times New Roman" w:hAnsi="Times New Roman" w:eastAsia="Arial Unicode MS" w:cs="Times New Roman"/>
          <w:kern w:val="2"/>
          <w:lang w:eastAsia="zh-CN"/>
        </w:rPr>
      </w:pPr>
      <w:r>
        <w:rPr>
          <w:rFonts w:eastAsia="Arial Unicode MS" w:cs="Times New Roman" w:ascii="Times New Roman" w:hAnsi="Times New Roman"/>
          <w:b/>
          <w:kern w:val="2"/>
          <w:lang w:eastAsia="zh-CN"/>
        </w:rPr>
        <w:t xml:space="preserve">Заявка на банковское сопровождение </w:t>
      </w:r>
      <w:r>
        <w:rPr>
          <w:rFonts w:eastAsia="Arial Unicode MS" w:cs="Times New Roman" w:ascii="Times New Roman" w:hAnsi="Times New Roman"/>
          <w:kern w:val="2"/>
          <w:lang w:eastAsia="zh-CN"/>
        </w:rPr>
        <w:t xml:space="preserve">– </w:t>
      </w:r>
      <w:r>
        <w:rPr>
          <w:rFonts w:eastAsia="Arial Unicode MS" w:cs="Times New Roman" w:ascii="Times New Roman" w:hAnsi="Times New Roman"/>
          <w:kern w:val="2"/>
        </w:rPr>
        <w:t>перечень контрольных процедур и иные индивидуальные параметры Банковского сопровождения, установленные Оператором в Договоре с Банком на оказание услуг банковского сопровождения.</w:t>
      </w:r>
    </w:p>
    <w:p>
      <w:pPr>
        <w:pStyle w:val="Normal"/>
        <w:widowControl w:val="false"/>
        <w:numPr>
          <w:ilvl w:val="1"/>
          <w:numId w:val="5"/>
        </w:numPr>
        <w:suppressAutoHyphens w:val="true"/>
        <w:spacing w:lineRule="auto" w:line="240" w:before="0" w:after="0"/>
        <w:ind w:left="41" w:hanging="360"/>
        <w:jc w:val="both"/>
        <w:textAlignment w:val="baseline"/>
        <w:rPr>
          <w:rFonts w:ascii="Times New Roman" w:hAnsi="Times New Roman" w:eastAsia="Arial Unicode MS" w:cs="Times New Roman"/>
          <w:kern w:val="2"/>
          <w:lang w:eastAsia="zh-CN"/>
        </w:rPr>
      </w:pPr>
      <w:r>
        <w:rPr>
          <w:rFonts w:eastAsia="Arial Unicode MS" w:cs="Times New Roman" w:ascii="Times New Roman" w:hAnsi="Times New Roman"/>
          <w:b/>
          <w:kern w:val="2"/>
          <w:lang w:eastAsia="zh-CN"/>
        </w:rPr>
        <w:t xml:space="preserve">Заявка на прекращение банковского сопровождения </w:t>
      </w:r>
      <w:r>
        <w:rPr>
          <w:rFonts w:eastAsia="Arial Unicode MS" w:cs="Times New Roman" w:ascii="Times New Roman" w:hAnsi="Times New Roman"/>
          <w:kern w:val="2"/>
        </w:rPr>
        <w:t xml:space="preserve">– заявка, направляемая Оператором в Банк в целях прекращения Банковского сопровождения по Сопровождаемому соглашению.  </w:t>
      </w:r>
    </w:p>
    <w:p>
      <w:pPr>
        <w:pStyle w:val="Normal"/>
        <w:widowControl w:val="false"/>
        <w:numPr>
          <w:ilvl w:val="1"/>
          <w:numId w:val="5"/>
        </w:numPr>
        <w:suppressAutoHyphens w:val="true"/>
        <w:spacing w:lineRule="auto" w:line="240" w:before="0" w:after="0"/>
        <w:ind w:left="41" w:hanging="360"/>
        <w:jc w:val="both"/>
        <w:textAlignment w:val="baseline"/>
        <w:rPr>
          <w:rFonts w:ascii="Times New Roman" w:hAnsi="Times New Roman" w:eastAsia="Arial Unicode MS" w:cs="Times New Roman"/>
          <w:kern w:val="2"/>
          <w:lang w:eastAsia="zh-CN"/>
        </w:rPr>
      </w:pPr>
      <w:r>
        <w:rPr>
          <w:rFonts w:eastAsia="Arial Unicode MS" w:cs="Times New Roman" w:ascii="Times New Roman" w:hAnsi="Times New Roman"/>
          <w:b/>
          <w:kern w:val="2"/>
          <w:lang w:eastAsia="zh-CN"/>
        </w:rPr>
        <w:t xml:space="preserve">          </w:t>
      </w:r>
      <w:r>
        <w:rPr>
          <w:rFonts w:eastAsia="Arial Unicode MS" w:cs="Times New Roman" w:ascii="Times New Roman" w:hAnsi="Times New Roman"/>
          <w:b/>
          <w:kern w:val="2"/>
          <w:lang w:eastAsia="zh-CN"/>
        </w:rPr>
        <w:t xml:space="preserve">Календарный план реализации проекта </w:t>
      </w:r>
      <w:r>
        <w:rPr>
          <w:rFonts w:eastAsia="Arial Unicode MS" w:cs="Times New Roman" w:ascii="Times New Roman" w:hAnsi="Times New Roman"/>
          <w:bCs/>
          <w:color w:val="000000"/>
          <w:kern w:val="2"/>
          <w:lang w:eastAsia="zh-CN"/>
        </w:rPr>
        <w:t>–</w:t>
      </w:r>
      <w:r>
        <w:rPr>
          <w:rFonts w:eastAsia="Arial Unicode MS" w:cs="Times New Roman" w:ascii="Times New Roman" w:hAnsi="Times New Roman"/>
          <w:b/>
          <w:kern w:val="2"/>
          <w:lang w:eastAsia="zh-CN"/>
        </w:rPr>
        <w:t xml:space="preserve"> </w:t>
      </w:r>
      <w:r>
        <w:rPr>
          <w:rFonts w:eastAsia="Arial Unicode MS" w:cs="Times New Roman" w:ascii="Times New Roman" w:hAnsi="Times New Roman"/>
          <w:kern w:val="2"/>
          <w:lang w:eastAsia="zh-CN"/>
        </w:rPr>
        <w:t>календарный план реализации Клиентом проекта, включающий мероприятия проекта на финансирование которых запланированы расходы в Смете расходов на реализацию проекта, согласованный Оператором и/или утвержденный в качестве приложения к Сопровождаемому соглашению.</w:t>
      </w:r>
    </w:p>
    <w:p>
      <w:pPr>
        <w:pStyle w:val="Normal"/>
        <w:widowControl w:val="false"/>
        <w:numPr>
          <w:ilvl w:val="1"/>
          <w:numId w:val="5"/>
        </w:numPr>
        <w:suppressAutoHyphens w:val="true"/>
        <w:spacing w:lineRule="auto" w:line="240" w:before="0" w:after="0"/>
        <w:ind w:left="41" w:hanging="360"/>
        <w:jc w:val="both"/>
        <w:textAlignment w:val="baseline"/>
        <w:rPr>
          <w:rFonts w:ascii="Times New Roman" w:hAnsi="Times New Roman" w:eastAsia="Arial Unicode MS" w:cs="Times New Roman"/>
          <w:kern w:val="2"/>
          <w:lang w:eastAsia="zh-CN"/>
        </w:rPr>
      </w:pPr>
      <w:r>
        <w:rPr>
          <w:rFonts w:eastAsia="Arial Unicode MS" w:cs="Times New Roman" w:ascii="Times New Roman" w:hAnsi="Times New Roman"/>
          <w:b/>
          <w:kern w:val="2"/>
          <w:lang w:eastAsia="zh-CN"/>
        </w:rPr>
        <w:t xml:space="preserve">            </w:t>
      </w:r>
      <w:r>
        <w:rPr>
          <w:rFonts w:eastAsia="Arial Unicode MS" w:cs="Times New Roman" w:ascii="Times New Roman" w:hAnsi="Times New Roman"/>
          <w:b/>
          <w:kern w:val="2"/>
          <w:lang w:eastAsia="zh-CN"/>
        </w:rPr>
        <w:t xml:space="preserve">Клиент </w:t>
      </w:r>
      <w:r>
        <w:rPr>
          <w:rFonts w:eastAsia="Arial Unicode MS" w:cs="Times New Roman" w:ascii="Times New Roman" w:hAnsi="Times New Roman"/>
          <w:kern w:val="2"/>
          <w:lang w:eastAsia="zh-CN"/>
        </w:rPr>
        <w:t>– Получатель гранта.</w:t>
      </w:r>
    </w:p>
    <w:p>
      <w:pPr>
        <w:pStyle w:val="Normal"/>
        <w:widowControl w:val="false"/>
        <w:numPr>
          <w:ilvl w:val="1"/>
          <w:numId w:val="5"/>
        </w:numPr>
        <w:suppressAutoHyphens w:val="true"/>
        <w:spacing w:lineRule="auto" w:line="240" w:before="0" w:after="0"/>
        <w:ind w:left="41" w:hanging="360"/>
        <w:jc w:val="both"/>
        <w:textAlignment w:val="baseline"/>
        <w:rPr>
          <w:rFonts w:ascii="Times New Roman" w:hAnsi="Times New Roman" w:eastAsia="Arial Unicode MS" w:cs="Times New Roman"/>
          <w:kern w:val="2"/>
          <w:lang w:eastAsia="zh-CN"/>
        </w:rPr>
      </w:pPr>
      <w:r>
        <w:rPr>
          <w:rFonts w:eastAsia="Arial Unicode MS" w:cs="Times New Roman" w:ascii="Times New Roman" w:hAnsi="Times New Roman"/>
          <w:b/>
          <w:kern w:val="2"/>
          <w:lang w:eastAsia="zh-CN"/>
        </w:rPr>
        <w:t>Контроль целевого расходования денежных средств</w:t>
      </w:r>
      <w:r>
        <w:rPr>
          <w:rFonts w:eastAsia="Arial Unicode MS" w:cs="Times New Roman" w:ascii="Times New Roman" w:hAnsi="Times New Roman"/>
          <w:kern w:val="2"/>
          <w:lang w:eastAsia="zh-CN"/>
        </w:rPr>
        <w:t xml:space="preserve"> – осуществляемые Банком контрольные процедуры проверки и согласования (акцепта) расходных операций по Счету. В рамках настоящего Дополнительного соглашения Банк осуществляет контроль Распоряжения, инициированного </w:t>
      </w:r>
      <w:r>
        <w:rPr>
          <w:rFonts w:eastAsia="Arial Unicode MS" w:cs="Times New Roman" w:ascii="Times New Roman" w:hAnsi="Times New Roman"/>
          <w:color w:val="000000"/>
          <w:kern w:val="2"/>
          <w:lang w:eastAsia="zh-CN"/>
        </w:rPr>
        <w:t>Клиентом</w:t>
      </w:r>
      <w:r>
        <w:rPr>
          <w:rFonts w:eastAsia="Arial Unicode MS" w:cs="Times New Roman" w:ascii="Times New Roman" w:hAnsi="Times New Roman"/>
          <w:kern w:val="2"/>
        </w:rPr>
        <w:t xml:space="preserve">, </w:t>
      </w:r>
      <w:r>
        <w:rPr>
          <w:rFonts w:eastAsia="Arial Unicode MS" w:cs="Times New Roman" w:ascii="Times New Roman" w:hAnsi="Times New Roman"/>
          <w:kern w:val="2"/>
          <w:lang w:eastAsia="zh-CN"/>
        </w:rPr>
        <w:t>на соответствие условиям Сопровождаемого соглашения, в том числе Смете и Календарному плану, а также представленным Обосновывающим документам, на основании которых инициируется Распоряжение.</w:t>
      </w:r>
    </w:p>
    <w:p>
      <w:pPr>
        <w:pStyle w:val="Normal"/>
        <w:widowControl w:val="false"/>
        <w:numPr>
          <w:ilvl w:val="1"/>
          <w:numId w:val="5"/>
        </w:numPr>
        <w:suppressAutoHyphens w:val="true"/>
        <w:spacing w:lineRule="auto" w:line="240" w:before="0" w:after="0"/>
        <w:ind w:left="41" w:hanging="360"/>
        <w:jc w:val="both"/>
        <w:textAlignment w:val="baseline"/>
        <w:rPr>
          <w:rFonts w:ascii="Times New Roman" w:hAnsi="Times New Roman" w:eastAsia="Arial Unicode MS" w:cs="Times New Roman"/>
          <w:kern w:val="2"/>
          <w:lang w:eastAsia="zh-CN"/>
        </w:rPr>
      </w:pPr>
      <w:r>
        <w:rPr>
          <w:rFonts w:eastAsia="Arial Unicode MS" w:cs="Times New Roman" w:ascii="Times New Roman" w:hAnsi="Times New Roman"/>
          <w:b/>
          <w:kern w:val="2"/>
          <w:lang w:eastAsia="zh-CN"/>
        </w:rPr>
        <w:t>Обосновывающие документы</w:t>
      </w:r>
      <w:r>
        <w:rPr>
          <w:rFonts w:eastAsia="Arial Unicode MS" w:cs="Times New Roman" w:ascii="Times New Roman" w:hAnsi="Times New Roman"/>
          <w:kern w:val="2"/>
          <w:lang w:eastAsia="zh-CN"/>
        </w:rPr>
        <w:t xml:space="preserve"> – контракты (договоры), счета (либо заменяющие их документы), акты приемки имущества/выполненных работ, акты приемки в эксплуатацию, накладные и/или другие документы (в том числе расчеты-обоснования, пояснения, справки, отчеты, а также выписки из бухгалтерских документов), составленные по формам, не противоречащим законодательству Российской Федерации, и подтверждающие факт установления гражданских прав и обязанностей и факт выполнения работ/услуг, связанных с исполнением Сопровождаемого соглашения.</w:t>
      </w:r>
    </w:p>
    <w:p>
      <w:pPr>
        <w:pStyle w:val="Normal"/>
        <w:widowControl w:val="false"/>
        <w:numPr>
          <w:ilvl w:val="1"/>
          <w:numId w:val="5"/>
        </w:numPr>
        <w:suppressAutoHyphens w:val="true"/>
        <w:spacing w:lineRule="auto" w:line="240" w:before="0" w:after="0"/>
        <w:ind w:left="41" w:hanging="360"/>
        <w:jc w:val="both"/>
        <w:textAlignment w:val="baseline"/>
        <w:rPr>
          <w:rFonts w:ascii="Times New Roman" w:hAnsi="Times New Roman" w:eastAsia="Arial Unicode MS" w:cs="Times New Roman"/>
          <w:kern w:val="2"/>
          <w:lang w:eastAsia="zh-CN"/>
        </w:rPr>
      </w:pPr>
      <w:r>
        <w:rPr>
          <w:rFonts w:eastAsia="Arial Unicode MS" w:cs="Times New Roman" w:ascii="Times New Roman" w:hAnsi="Times New Roman"/>
          <w:b/>
          <w:kern w:val="2"/>
          <w:lang w:eastAsia="zh-CN"/>
        </w:rPr>
        <w:t xml:space="preserve">Оператор </w:t>
      </w:r>
      <w:r>
        <w:rPr>
          <w:rFonts w:eastAsia="Arial Unicode MS" w:cs="Times New Roman" w:ascii="Times New Roman" w:hAnsi="Times New Roman"/>
          <w:kern w:val="2"/>
          <w:lang w:eastAsia="zh-CN"/>
        </w:rPr>
        <w:t xml:space="preserve">– лицо, в интересах которого осуществляется Банковское сопровождение, являющееся Оператором по Сопровождаемому соглашению, заключенному с Получателем гранта. </w:t>
      </w:r>
    </w:p>
    <w:p>
      <w:pPr>
        <w:pStyle w:val="Normal"/>
        <w:widowControl w:val="false"/>
        <w:numPr>
          <w:ilvl w:val="1"/>
          <w:numId w:val="5"/>
        </w:numPr>
        <w:suppressAutoHyphens w:val="true"/>
        <w:spacing w:lineRule="auto" w:line="240" w:before="0" w:after="0"/>
        <w:ind w:left="41" w:hanging="360"/>
        <w:jc w:val="both"/>
        <w:textAlignment w:val="baseline"/>
        <w:rPr>
          <w:rFonts w:ascii="Times New Roman" w:hAnsi="Times New Roman" w:eastAsia="Arial Unicode MS" w:cs="Times New Roman"/>
          <w:kern w:val="2"/>
          <w:lang w:eastAsia="zh-CN"/>
        </w:rPr>
      </w:pPr>
      <w:r>
        <w:rPr>
          <w:rFonts w:eastAsia="Arial Unicode MS" w:cs="Times New Roman" w:ascii="Times New Roman" w:hAnsi="Times New Roman"/>
          <w:b/>
          <w:kern w:val="2"/>
          <w:lang w:eastAsia="zh-CN"/>
        </w:rPr>
        <w:t xml:space="preserve">Отчет </w:t>
      </w:r>
      <w:r>
        <w:rPr>
          <w:rFonts w:eastAsia="Arial Unicode MS" w:cs="Times New Roman" w:ascii="Times New Roman" w:hAnsi="Times New Roman"/>
          <w:kern w:val="2"/>
          <w:lang w:eastAsia="zh-CN"/>
        </w:rPr>
        <w:t>– предоставление Оператору сведений о результатах Банковского сопровождения</w:t>
      </w:r>
      <w:r>
        <w:rPr>
          <w:rFonts w:eastAsia="Arial Unicode MS" w:cs="Times New Roman" w:ascii="Times New Roman" w:hAnsi="Times New Roman"/>
          <w:kern w:val="2"/>
        </w:rPr>
        <w:t>.</w:t>
      </w:r>
    </w:p>
    <w:p>
      <w:pPr>
        <w:pStyle w:val="Normal"/>
        <w:widowControl w:val="false"/>
        <w:numPr>
          <w:ilvl w:val="1"/>
          <w:numId w:val="5"/>
        </w:numPr>
        <w:suppressAutoHyphens w:val="true"/>
        <w:spacing w:lineRule="auto" w:line="240" w:before="0" w:after="0"/>
        <w:ind w:left="41" w:hanging="360"/>
        <w:jc w:val="both"/>
        <w:textAlignment w:val="baseline"/>
        <w:rPr>
          <w:rFonts w:ascii="Times New Roman" w:hAnsi="Times New Roman" w:eastAsia="Arial Unicode MS" w:cs="Times New Roman"/>
          <w:kern w:val="2"/>
          <w:lang w:eastAsia="zh-CN"/>
        </w:rPr>
      </w:pPr>
      <w:r>
        <w:rPr>
          <w:rFonts w:eastAsia="Arial Unicode MS" w:cs="Times New Roman" w:ascii="Times New Roman" w:hAnsi="Times New Roman"/>
          <w:b/>
          <w:kern w:val="2"/>
          <w:lang w:eastAsia="zh-CN"/>
        </w:rPr>
        <w:t xml:space="preserve">Получатель гранта </w:t>
      </w:r>
      <w:r>
        <w:rPr>
          <w:rFonts w:eastAsia="Arial Unicode MS" w:cs="Times New Roman" w:ascii="Times New Roman" w:hAnsi="Times New Roman"/>
          <w:b/>
          <w:bCs/>
          <w:kern w:val="2"/>
          <w:lang w:eastAsia="zh-CN"/>
        </w:rPr>
        <w:t xml:space="preserve">– </w:t>
      </w:r>
      <w:r>
        <w:rPr>
          <w:rFonts w:eastAsia="Arial Unicode MS" w:cs="Times New Roman" w:ascii="Times New Roman" w:hAnsi="Times New Roman"/>
          <w:bCs/>
          <w:kern w:val="2"/>
          <w:lang w:eastAsia="zh-CN"/>
        </w:rPr>
        <w:t>лицо, заключившее с Оператором Сопровождаемое соглашение.</w:t>
      </w:r>
    </w:p>
    <w:p>
      <w:pPr>
        <w:pStyle w:val="Normal"/>
        <w:widowControl w:val="false"/>
        <w:numPr>
          <w:ilvl w:val="1"/>
          <w:numId w:val="5"/>
        </w:numPr>
        <w:suppressAutoHyphens w:val="true"/>
        <w:spacing w:lineRule="auto" w:line="240" w:before="0" w:after="0"/>
        <w:ind w:left="41" w:hanging="360"/>
        <w:jc w:val="both"/>
        <w:textAlignment w:val="baseline"/>
        <w:rPr>
          <w:rFonts w:ascii="Times New Roman" w:hAnsi="Times New Roman" w:eastAsia="Arial Unicode MS" w:cs="Times New Roman"/>
          <w:kern w:val="2"/>
          <w:lang w:eastAsia="zh-CN"/>
        </w:rPr>
      </w:pPr>
      <w:r>
        <w:rPr>
          <w:rFonts w:eastAsia="Arial Unicode MS" w:cs="Times New Roman" w:ascii="Times New Roman" w:hAnsi="Times New Roman"/>
          <w:b/>
          <w:kern w:val="2"/>
          <w:lang w:eastAsia="zh-CN"/>
        </w:rPr>
        <w:t xml:space="preserve">Распоряжение </w:t>
      </w:r>
      <w:r>
        <w:rPr>
          <w:rFonts w:eastAsia="Arial Unicode MS" w:cs="Times New Roman" w:ascii="Times New Roman" w:hAnsi="Times New Roman"/>
          <w:kern w:val="2"/>
          <w:lang w:eastAsia="zh-CN"/>
        </w:rPr>
        <w:t>– распоряжение на осуществление расходной операции по Счету (распоряжение на перевод или иной расчетный документ в рамках форм безналичных расчетов, определенных Положением Банка России от 19.06.2012 № 383-П «О правилах осуществления перевода денежных средств»), представленное Клиентом, в отношении которого Банк осуществляет контрольные процедуры проверки и принимает решение об исполнении/неисполнении расходной операции по Счету, в том числе по результатам рассмотрения представленных Обосновывающих документов.</w:t>
      </w:r>
    </w:p>
    <w:p>
      <w:pPr>
        <w:pStyle w:val="Normal"/>
        <w:widowControl w:val="false"/>
        <w:numPr>
          <w:ilvl w:val="1"/>
          <w:numId w:val="5"/>
        </w:numPr>
        <w:suppressAutoHyphens w:val="true"/>
        <w:spacing w:lineRule="auto" w:line="240" w:before="0" w:after="0"/>
        <w:ind w:left="41" w:hanging="360"/>
        <w:jc w:val="both"/>
        <w:textAlignment w:val="baseline"/>
        <w:rPr>
          <w:rFonts w:ascii="Times New Roman" w:hAnsi="Times New Roman" w:eastAsia="Arial Unicode MS" w:cs="Times New Roman"/>
          <w:kern w:val="2"/>
          <w:lang w:eastAsia="zh-CN"/>
        </w:rPr>
      </w:pPr>
      <w:r>
        <w:rPr>
          <w:rFonts w:eastAsia="Arial Unicode MS" w:cs="Times New Roman" w:ascii="Times New Roman" w:hAnsi="Times New Roman"/>
          <w:b/>
          <w:kern w:val="2"/>
        </w:rPr>
        <w:t>Система дистанционного банковского обслуживания (Система ДБО)</w:t>
      </w:r>
      <w:r>
        <w:rPr>
          <w:rFonts w:eastAsia="Arial Unicode MS" w:cs="Times New Roman" w:ascii="Times New Roman" w:hAnsi="Times New Roman"/>
          <w:kern w:val="2"/>
        </w:rPr>
        <w:t xml:space="preserve"> – автоматизированные </w:t>
      </w:r>
      <w:r>
        <w:rPr>
          <w:rFonts w:eastAsia="Arial Unicode MS" w:cs="Times New Roman" w:ascii="Times New Roman" w:hAnsi="Times New Roman"/>
          <w:kern w:val="2"/>
          <w:lang w:eastAsia="zh-CN"/>
        </w:rPr>
        <w:t>системы электронного документооборота (включающие в себя прием/передачу электронных документов), предоставляющие Клиенту возможность по удаленному управлению банковскими счетами, а также получению банковских услуг через сеть Интернет.</w:t>
      </w:r>
    </w:p>
    <w:p>
      <w:pPr>
        <w:pStyle w:val="Normal"/>
        <w:widowControl w:val="false"/>
        <w:numPr>
          <w:ilvl w:val="1"/>
          <w:numId w:val="5"/>
        </w:numPr>
        <w:suppressAutoHyphens w:val="true"/>
        <w:spacing w:lineRule="auto" w:line="240" w:before="0" w:after="0"/>
        <w:ind w:left="41" w:hanging="360"/>
        <w:jc w:val="both"/>
        <w:textAlignment w:val="baseline"/>
        <w:rPr>
          <w:rFonts w:ascii="Times New Roman" w:hAnsi="Times New Roman" w:eastAsia="Arial Unicode MS" w:cs="Times New Roman"/>
          <w:kern w:val="2"/>
          <w:lang w:eastAsia="zh-CN"/>
        </w:rPr>
      </w:pPr>
      <w:r>
        <w:rPr>
          <w:rFonts w:eastAsia="Arial Unicode MS" w:cs="Times New Roman" w:ascii="Times New Roman" w:hAnsi="Times New Roman"/>
          <w:b/>
          <w:bCs/>
          <w:color w:val="000000"/>
          <w:kern w:val="2"/>
          <w:lang w:eastAsia="zh-CN"/>
        </w:rPr>
        <w:t>Смета расходов на реализацию проекта (Смета)</w:t>
      </w:r>
      <w:r>
        <w:rPr>
          <w:rFonts w:eastAsia="Arial Unicode MS" w:cs="Times New Roman" w:ascii="Times New Roman" w:hAnsi="Times New Roman"/>
          <w:bCs/>
          <w:color w:val="000000"/>
          <w:kern w:val="2"/>
          <w:lang w:eastAsia="zh-CN"/>
        </w:rPr>
        <w:t xml:space="preserve"> </w:t>
      </w:r>
      <w:r>
        <w:rPr>
          <w:rFonts w:eastAsia="Arial Unicode MS" w:cs="Times New Roman" w:ascii="Times New Roman" w:hAnsi="Times New Roman"/>
          <w:b/>
          <w:kern w:val="2"/>
          <w:lang w:eastAsia="zh-CN"/>
        </w:rPr>
        <w:t xml:space="preserve">– </w:t>
      </w:r>
      <w:r>
        <w:rPr>
          <w:rFonts w:eastAsia="Arial Unicode MS" w:cs="Times New Roman" w:ascii="Times New Roman" w:hAnsi="Times New Roman"/>
          <w:kern w:val="2"/>
          <w:lang w:eastAsia="zh-CN"/>
        </w:rPr>
        <w:t>документ, содержащий постатейный перечень запланированных затрат на период действия Сопровождаемого соглашения, согласованный Оператором и/или утвержденный в качестве приложения к Сопровождаемому соглашению.</w:t>
      </w:r>
    </w:p>
    <w:p>
      <w:pPr>
        <w:pStyle w:val="Normal"/>
        <w:widowControl w:val="false"/>
        <w:numPr>
          <w:ilvl w:val="1"/>
          <w:numId w:val="5"/>
        </w:numPr>
        <w:suppressAutoHyphens w:val="true"/>
        <w:spacing w:lineRule="auto" w:line="240" w:before="0" w:after="0"/>
        <w:ind w:left="41" w:hanging="360"/>
        <w:jc w:val="both"/>
        <w:textAlignment w:val="baseline"/>
        <w:rPr>
          <w:rFonts w:ascii="Times New Roman" w:hAnsi="Times New Roman" w:eastAsia="Arial Unicode MS" w:cs="Times New Roman"/>
          <w:kern w:val="2"/>
          <w:lang w:eastAsia="zh-CN"/>
        </w:rPr>
      </w:pPr>
      <w:r>
        <w:rPr>
          <w:rFonts w:eastAsia="Arial Unicode MS" w:cs="Times New Roman" w:ascii="Times New Roman" w:hAnsi="Times New Roman"/>
          <w:b/>
          <w:kern w:val="2"/>
          <w:lang w:eastAsia="zh-CN"/>
        </w:rPr>
        <w:t xml:space="preserve">Сопровождаемое соглашение </w:t>
      </w:r>
      <w:r>
        <w:rPr>
          <w:rFonts w:eastAsia="Arial Unicode MS" w:cs="Times New Roman" w:ascii="Times New Roman" w:hAnsi="Times New Roman"/>
          <w:kern w:val="2"/>
          <w:lang w:eastAsia="zh-CN"/>
        </w:rPr>
        <w:t xml:space="preserve">– Соглашение о предоставлении гранта, заключенное между Оператором и Получателем гранта, о предоставлении Гранта на реализацию проекта, во исполнение которого обеспечивается </w:t>
      </w:r>
      <w:r>
        <w:rPr>
          <w:rFonts w:eastAsia="Arial Unicode MS" w:cs="Times New Roman" w:ascii="Times New Roman" w:hAnsi="Times New Roman"/>
          <w:kern w:val="2"/>
        </w:rPr>
        <w:t xml:space="preserve">Контроль целевого расходования денежных средств по Счету, </w:t>
      </w:r>
      <w:r>
        <w:rPr>
          <w:rFonts w:eastAsia="Arial Unicode MS" w:cs="Times New Roman" w:ascii="Times New Roman" w:hAnsi="Times New Roman"/>
          <w:kern w:val="2"/>
          <w:lang w:eastAsia="zh-CN"/>
        </w:rPr>
        <w:t xml:space="preserve">открываемому по поручению </w:t>
      </w:r>
      <w:r>
        <w:rPr>
          <w:rFonts w:eastAsia="Arial Unicode MS" w:cs="Times New Roman" w:ascii="Times New Roman" w:hAnsi="Times New Roman"/>
          <w:bCs/>
          <w:color w:val="000000"/>
          <w:kern w:val="2"/>
          <w:lang w:eastAsia="zh-CN"/>
        </w:rPr>
        <w:t>Получателя гранта</w:t>
      </w:r>
      <w:r>
        <w:rPr>
          <w:rFonts w:eastAsia="Arial Unicode MS" w:cs="Times New Roman" w:ascii="Times New Roman" w:hAnsi="Times New Roman"/>
          <w:kern w:val="2"/>
          <w:lang w:eastAsia="zh-CN"/>
        </w:rPr>
        <w:t xml:space="preserve">, </w:t>
      </w:r>
      <w:r>
        <w:rPr>
          <w:rFonts w:eastAsia="Arial Unicode MS" w:cs="Times New Roman" w:ascii="Times New Roman" w:hAnsi="Times New Roman"/>
          <w:kern w:val="2"/>
        </w:rPr>
        <w:t>в том числе мониторинг расчетов, контроль Распоряжений на осуществление расходных операций по Счету в соответствии со специальным режимом работы Счета, а также доведение результатов Банковского сопровождения до сведения Оператора.</w:t>
      </w:r>
    </w:p>
    <w:p>
      <w:pPr>
        <w:pStyle w:val="Normal"/>
        <w:widowControl w:val="false"/>
        <w:numPr>
          <w:ilvl w:val="1"/>
          <w:numId w:val="5"/>
        </w:numPr>
        <w:suppressAutoHyphens w:val="true"/>
        <w:spacing w:lineRule="auto" w:line="240" w:before="0" w:after="0"/>
        <w:ind w:left="41" w:hanging="360"/>
        <w:jc w:val="both"/>
        <w:textAlignment w:val="baseline"/>
        <w:rPr>
          <w:rFonts w:ascii="Times New Roman" w:hAnsi="Times New Roman" w:eastAsia="Arial Unicode MS" w:cs="Times New Roman"/>
          <w:kern w:val="2"/>
          <w:lang w:eastAsia="zh-CN"/>
        </w:rPr>
      </w:pPr>
      <w:r>
        <w:rPr>
          <w:rFonts w:eastAsia="Arial Unicode MS" w:cs="Times New Roman" w:ascii="Times New Roman" w:hAnsi="Times New Roman"/>
          <w:b/>
          <w:kern w:val="2"/>
          <w:lang w:eastAsia="zh-CN"/>
        </w:rPr>
        <w:t xml:space="preserve">Средства софинансирования </w:t>
      </w:r>
      <w:r>
        <w:rPr>
          <w:rFonts w:eastAsia="Arial Unicode MS" w:cs="Times New Roman" w:ascii="Times New Roman" w:hAnsi="Times New Roman"/>
          <w:bCs/>
          <w:color w:val="000000"/>
          <w:kern w:val="2"/>
          <w:lang w:eastAsia="zh-CN"/>
        </w:rPr>
        <w:t>–</w:t>
      </w:r>
      <w:r>
        <w:rPr>
          <w:rFonts w:eastAsia="Arial Unicode MS" w:cs="Times New Roman" w:ascii="Times New Roman" w:hAnsi="Times New Roman"/>
          <w:kern w:val="2"/>
          <w:lang w:eastAsia="zh-CN"/>
        </w:rPr>
        <w:t xml:space="preserve"> иные (внебюджетные, не являющиеся средствами Гранта) денежные средства (включая собственные средства Получателя гранта, средства инвесторов, заемные средства и иные), привлекаемые Получателем гранта для реализации проекта.</w:t>
      </w:r>
    </w:p>
    <w:p>
      <w:pPr>
        <w:pStyle w:val="Normal"/>
        <w:widowControl w:val="false"/>
        <w:numPr>
          <w:ilvl w:val="1"/>
          <w:numId w:val="5"/>
        </w:numPr>
        <w:suppressAutoHyphens w:val="true"/>
        <w:spacing w:lineRule="auto" w:line="240" w:before="0" w:after="0"/>
        <w:ind w:left="41" w:hanging="360"/>
        <w:jc w:val="both"/>
        <w:textAlignment w:val="baseline"/>
        <w:rPr>
          <w:rFonts w:ascii="Times New Roman" w:hAnsi="Times New Roman" w:eastAsia="Arial Unicode MS" w:cs="Times New Roman"/>
          <w:kern w:val="2"/>
          <w:lang w:eastAsia="zh-CN"/>
        </w:rPr>
      </w:pPr>
      <w:r>
        <w:rPr>
          <w:rFonts w:eastAsia="Arial Unicode MS" w:cs="Times New Roman" w:ascii="Times New Roman" w:hAnsi="Times New Roman"/>
          <w:b/>
          <w:kern w:val="2"/>
          <w:lang w:eastAsia="zh-CN"/>
        </w:rPr>
        <w:t>Счет</w:t>
      </w:r>
      <w:r>
        <w:rPr>
          <w:rFonts w:eastAsia="Arial Unicode MS" w:cs="Times New Roman" w:ascii="Times New Roman" w:hAnsi="Times New Roman"/>
          <w:b/>
          <w:bCs/>
          <w:kern w:val="2"/>
        </w:rPr>
        <w:t xml:space="preserve"> </w:t>
      </w:r>
      <w:r>
        <w:rPr>
          <w:rFonts w:eastAsia="Arial Unicode MS" w:cs="Times New Roman" w:ascii="Times New Roman" w:hAnsi="Times New Roman"/>
          <w:kern w:val="2"/>
        </w:rPr>
        <w:t>– расчетный счет, открытый в Банке Клиенту для проведения операций при исполнении Сопровождаемого соглашения, который имеет специальный режим проведения операций после заключения Дополнительного соглашения.</w:t>
      </w:r>
    </w:p>
    <w:p>
      <w:pPr>
        <w:pStyle w:val="Normal"/>
        <w:widowControl w:val="false"/>
        <w:numPr>
          <w:ilvl w:val="1"/>
          <w:numId w:val="5"/>
        </w:numPr>
        <w:suppressAutoHyphens w:val="true"/>
        <w:spacing w:lineRule="auto" w:line="240" w:before="0" w:after="0"/>
        <w:ind w:left="41" w:hanging="360"/>
        <w:jc w:val="both"/>
        <w:textAlignment w:val="baseline"/>
        <w:rPr>
          <w:rFonts w:ascii="Times New Roman" w:hAnsi="Times New Roman" w:eastAsia="Arial Unicode MS" w:cs="Times New Roman"/>
          <w:kern w:val="2"/>
          <w:lang w:eastAsia="zh-CN"/>
        </w:rPr>
      </w:pPr>
      <w:r>
        <w:rPr>
          <w:rFonts w:eastAsia="Arial Unicode MS" w:cs="Times New Roman" w:ascii="Times New Roman" w:hAnsi="Times New Roman"/>
          <w:b/>
          <w:bCs/>
          <w:kern w:val="2"/>
          <w:lang w:eastAsia="zh-CN"/>
        </w:rPr>
        <w:t xml:space="preserve">Тарифы </w:t>
      </w:r>
      <w:r>
        <w:rPr>
          <w:rFonts w:eastAsia="Arial Unicode MS" w:cs="Times New Roman" w:ascii="Times New Roman" w:hAnsi="Times New Roman"/>
          <w:kern w:val="2"/>
          <w:lang w:eastAsia="zh-CN"/>
        </w:rPr>
        <w:t>– устанавливаемое Банком или его филиалами ценовое предложение на услуги (услугу, набор услуг), включающее в себя ставки и условия взимания вознаграждения за услуги Банковского сопровождения.</w:t>
      </w:r>
    </w:p>
    <w:p>
      <w:pPr>
        <w:pStyle w:val="Normal"/>
        <w:widowControl w:val="false"/>
        <w:suppressAutoHyphens w:val="true"/>
        <w:spacing w:lineRule="auto" w:line="240" w:before="0" w:after="0"/>
        <w:jc w:val="both"/>
        <w:textAlignment w:val="baseline"/>
        <w:rPr>
          <w:rFonts w:ascii="Times New Roman" w:hAnsi="Times New Roman" w:eastAsia="Arial Unicode MS" w:cs="Times New Roman"/>
          <w:kern w:val="2"/>
          <w:lang w:eastAsia="zh-CN"/>
        </w:rPr>
      </w:pPr>
      <w:r>
        <w:rPr>
          <w:rFonts w:eastAsia="Arial Unicode MS" w:cs="Times New Roman" w:ascii="Times New Roman" w:hAnsi="Times New Roman"/>
          <w:kern w:val="2"/>
          <w:lang w:eastAsia="zh-CN"/>
        </w:rPr>
      </w:r>
    </w:p>
    <w:p>
      <w:pPr>
        <w:pStyle w:val="Normal"/>
        <w:numPr>
          <w:ilvl w:val="0"/>
          <w:numId w:val="5"/>
        </w:numPr>
        <w:spacing w:lineRule="auto" w:line="240" w:before="0" w:after="0"/>
        <w:contextualSpacing/>
        <w:jc w:val="center"/>
        <w:rPr>
          <w:rFonts w:ascii="Times New Roman" w:hAnsi="Times New Roman" w:eastAsia="Arial Unicode MS" w:cs="Times New Roman"/>
          <w:b/>
          <w:b/>
          <w:bCs/>
          <w:color w:val="000000"/>
          <w:kern w:val="2"/>
          <w:lang w:eastAsia="zh-CN"/>
        </w:rPr>
      </w:pPr>
      <w:r>
        <w:rPr>
          <w:rFonts w:eastAsia="Arial Unicode MS" w:cs="Times New Roman" w:ascii="Times New Roman" w:hAnsi="Times New Roman"/>
          <w:b/>
          <w:bCs/>
          <w:color w:val="000000"/>
          <w:kern w:val="2"/>
          <w:lang w:eastAsia="zh-CN"/>
        </w:rPr>
        <w:t>Предмет Дополнительного соглашения</w:t>
      </w:r>
    </w:p>
    <w:p>
      <w:pPr>
        <w:pStyle w:val="Normal"/>
        <w:spacing w:lineRule="auto" w:line="240" w:before="0" w:after="0"/>
        <w:ind w:left="360" w:hanging="0"/>
        <w:contextualSpacing/>
        <w:rPr>
          <w:rFonts w:ascii="Times New Roman" w:hAnsi="Times New Roman" w:eastAsia="Arial Unicode MS" w:cs="Times New Roman"/>
          <w:b/>
          <w:b/>
          <w:bCs/>
          <w:color w:val="000000"/>
          <w:kern w:val="2"/>
          <w:lang w:eastAsia="zh-CN"/>
        </w:rPr>
      </w:pPr>
      <w:r>
        <w:rPr>
          <w:rFonts w:eastAsia="Arial Unicode MS" w:cs="Times New Roman" w:ascii="Times New Roman" w:hAnsi="Times New Roman"/>
          <w:b/>
          <w:bCs/>
          <w:color w:val="000000"/>
          <w:kern w:val="2"/>
          <w:lang w:eastAsia="zh-CN"/>
        </w:rPr>
      </w:r>
    </w:p>
    <w:p>
      <w:pPr>
        <w:pStyle w:val="Normal"/>
        <w:widowControl w:val="false"/>
        <w:numPr>
          <w:ilvl w:val="1"/>
          <w:numId w:val="5"/>
        </w:numPr>
        <w:spacing w:lineRule="auto" w:line="240" w:before="0" w:after="0"/>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Предметом настоящего Дополнительного соглашения является осуществление Банковского сопровождения по Счету Клиента:</w:t>
      </w:r>
    </w:p>
    <w:p>
      <w:pPr>
        <w:pStyle w:val="Normal"/>
        <w:widowControl w:val="false"/>
        <w:numPr>
          <w:ilvl w:val="0"/>
          <w:numId w:val="0"/>
        </w:numPr>
        <w:spacing w:lineRule="auto" w:line="240" w:before="0" w:after="0"/>
        <w:ind w:left="360" w:hanging="0"/>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r>
    </w:p>
    <w:tbl>
      <w:tblPr>
        <w:tblW w:w="8787" w:type="dxa"/>
        <w:jc w:val="left"/>
        <w:tblInd w:w="742" w:type="dxa"/>
        <w:tblCellMar>
          <w:top w:w="0" w:type="dxa"/>
          <w:left w:w="108" w:type="dxa"/>
          <w:bottom w:w="0" w:type="dxa"/>
          <w:right w:w="108" w:type="dxa"/>
        </w:tblCellMar>
        <w:tblLook w:firstRow="1" w:noVBand="1" w:lastRow="0" w:firstColumn="1" w:lastColumn="0" w:noHBand="0" w:val="04a0"/>
      </w:tblPr>
      <w:tblGrid>
        <w:gridCol w:w="2501"/>
        <w:gridCol w:w="6285"/>
      </w:tblGrid>
      <w:tr>
        <w:trPr/>
        <w:tc>
          <w:tcPr>
            <w:tcW w:w="2501"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32" w:right="-1" w:hanging="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18"/>
                <w:szCs w:val="18"/>
                <w:lang w:eastAsia="ru-RU"/>
              </w:rPr>
              <w:t>Наименование валюты</w:t>
            </w:r>
          </w:p>
        </w:tc>
        <w:tc>
          <w:tcPr>
            <w:tcW w:w="6285" w:type="dxa"/>
            <w:tcBorders>
              <w:top w:val="single" w:sz="8" w:space="0" w:color="000000"/>
              <w:bottom w:val="single" w:sz="8" w:space="0" w:color="000000"/>
              <w:right w:val="single" w:sz="8" w:space="0" w:color="000000"/>
            </w:tcBorders>
            <w:shd w:fill="auto" w:val="clear"/>
          </w:tcPr>
          <w:p>
            <w:pPr>
              <w:pStyle w:val="Normal"/>
              <w:spacing w:lineRule="auto" w:line="240" w:before="0" w:after="0"/>
              <w:ind w:left="32" w:right="-1" w:hanging="0"/>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18"/>
                <w:szCs w:val="18"/>
                <w:lang w:eastAsia="ru-RU"/>
              </w:rPr>
              <w:t>Номер банковского счета</w:t>
            </w:r>
          </w:p>
        </w:tc>
      </w:tr>
      <w:tr>
        <w:trPr/>
        <w:tc>
          <w:tcPr>
            <w:tcW w:w="2501" w:type="dxa"/>
            <w:tcBorders>
              <w:left w:val="single" w:sz="8" w:space="0" w:color="000000"/>
              <w:bottom w:val="single" w:sz="8" w:space="0" w:color="000000"/>
              <w:right w:val="single" w:sz="8" w:space="0" w:color="000000"/>
            </w:tcBorders>
            <w:shd w:fill="auto" w:val="clear"/>
          </w:tcPr>
          <w:p>
            <w:pPr>
              <w:pStyle w:val="Normal"/>
              <w:spacing w:lineRule="auto" w:line="240" w:before="0" w:after="0"/>
              <w:ind w:left="596" w:right="-1" w:hanging="426"/>
              <w:jc w:val="center"/>
              <w:rPr>
                <w:rFonts w:ascii="Times New Roman" w:hAnsi="Times New Roman" w:eastAsia="Times New Roman" w:cs="Times New Roman"/>
                <w:lang w:eastAsia="ru-RU"/>
              </w:rPr>
            </w:pPr>
            <w:r>
              <w:rPr>
                <w:rFonts w:eastAsia="Times New Roman" w:cs="Times New Roman" w:ascii="Times New Roman" w:hAnsi="Times New Roman"/>
                <w:lang w:eastAsia="ru-RU"/>
              </w:rPr>
              <w:t>рубль</w:t>
            </w:r>
          </w:p>
        </w:tc>
        <w:tc>
          <w:tcPr>
            <w:tcW w:w="6285" w:type="dxa"/>
            <w:tcBorders>
              <w:bottom w:val="single" w:sz="8" w:space="0" w:color="000000"/>
              <w:right w:val="single" w:sz="8" w:space="0" w:color="000000"/>
            </w:tcBorders>
            <w:shd w:fill="auto" w:val="clear"/>
          </w:tcPr>
          <w:p>
            <w:pPr>
              <w:pStyle w:val="Normal"/>
              <w:spacing w:lineRule="auto" w:line="240" w:before="0" w:after="0"/>
              <w:ind w:left="596" w:right="-1" w:hanging="426"/>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bl>
    <w:p>
      <w:pPr>
        <w:pStyle w:val="Normal"/>
        <w:widowControl w:val="false"/>
        <w:numPr>
          <w:ilvl w:val="0"/>
          <w:numId w:val="0"/>
        </w:numPr>
        <w:spacing w:lineRule="auto" w:line="240" w:before="0" w:after="0"/>
        <w:jc w:val="both"/>
        <w:outlineLvl w:val="1"/>
        <w:rPr>
          <w:rFonts w:ascii="Times New Roman" w:hAnsi="Times New Roman" w:eastAsia="Arial Unicode MS" w:cs="Times New Roman"/>
          <w:bCs/>
          <w:color w:val="000000"/>
          <w:kern w:val="2"/>
          <w:sz w:val="20"/>
          <w:szCs w:val="20"/>
          <w:lang w:eastAsia="zh-CN"/>
        </w:rPr>
      </w:pPr>
      <w:r>
        <w:rPr>
          <w:rFonts w:eastAsia="Arial Unicode MS" w:cs="Times New Roman" w:ascii="Times New Roman" w:hAnsi="Times New Roman"/>
          <w:bCs/>
          <w:color w:val="000000"/>
          <w:kern w:val="2"/>
          <w:sz w:val="20"/>
          <w:szCs w:val="20"/>
          <w:lang w:eastAsia="zh-CN"/>
        </w:rPr>
      </w:r>
    </w:p>
    <w:p>
      <w:pPr>
        <w:pStyle w:val="Normal"/>
        <w:widowControl w:val="false"/>
        <w:numPr>
          <w:ilvl w:val="1"/>
          <w:numId w:val="5"/>
        </w:numPr>
        <w:spacing w:lineRule="auto" w:line="240" w:before="0" w:after="0"/>
        <w:jc w:val="both"/>
        <w:outlineLvl w:val="1"/>
        <w:rPr>
          <w:rFonts w:ascii="Times New Roman" w:hAnsi="Times New Roman" w:eastAsia="Arial Unicode MS" w:cs="Times New Roman"/>
          <w:bCs/>
          <w:color w:val="000000"/>
          <w:kern w:val="2"/>
          <w:sz w:val="20"/>
          <w:szCs w:val="20"/>
          <w:lang w:eastAsia="zh-CN"/>
        </w:rPr>
      </w:pPr>
      <w:r>
        <w:rPr>
          <w:rFonts w:eastAsia="Arial Unicode MS" w:cs="Times New Roman" w:ascii="Times New Roman" w:hAnsi="Times New Roman"/>
          <w:bCs/>
          <w:color w:val="000000"/>
          <w:kern w:val="2"/>
          <w:lang w:eastAsia="zh-CN"/>
        </w:rPr>
        <w:t xml:space="preserve">С даты заключения настоящего Дополнительного соглашения Счет является целевым и предназначен исключительно для осуществления расчетов в рамках Сопровождаемого соглашения о предоставлении гранта на финансовое обеспечение затрат на реализацию проекта №______ от «__» ________ 2020 г., заключенного между Оператором РОССИЙСКИЙ ФОНД РАЗВИТИЯ ИНФОРМАЦИОННЫХ ТЕХНОЛОГИЙ  ИНН 9710077036 ОГРН </w:t>
      </w:r>
      <w:r>
        <w:rPr>
          <w:rFonts w:eastAsia="Times New Roman" w:cs="Times New Roman" w:ascii="Times New Roman" w:hAnsi="Times New Roman"/>
        </w:rPr>
        <w:t xml:space="preserve">1197700010530 </w:t>
      </w:r>
      <w:r>
        <w:rPr>
          <w:rFonts w:eastAsia="Arial Unicode MS" w:cs="Times New Roman" w:ascii="Times New Roman" w:hAnsi="Times New Roman"/>
          <w:bCs/>
          <w:color w:val="000000"/>
          <w:kern w:val="2"/>
          <w:lang w:eastAsia="zh-CN"/>
        </w:rPr>
        <w:t>и Получателем гранта ________________ ИНН ____________ ОГРН</w:t>
      </w:r>
      <w:r>
        <w:rPr>
          <w:rFonts w:eastAsia="Calibri" w:cs="Times New Roman"/>
        </w:rPr>
        <w:t xml:space="preserve"> _____________</w:t>
      </w:r>
      <w:r>
        <w:rPr>
          <w:rFonts w:eastAsia="Arial Unicode MS" w:cs="Times New Roman" w:ascii="Times New Roman" w:hAnsi="Times New Roman"/>
          <w:bCs/>
          <w:color w:val="000000"/>
          <w:kern w:val="2"/>
          <w:lang w:eastAsia="zh-CN"/>
        </w:rPr>
        <w:t>.</w:t>
      </w:r>
      <w:r>
        <w:rPr>
          <w:rFonts w:eastAsia="Arial Unicode MS" w:cs="Times New Roman" w:ascii="Times New Roman" w:hAnsi="Times New Roman"/>
          <w:bCs/>
          <w:color w:val="000000"/>
          <w:kern w:val="2"/>
          <w:sz w:val="20"/>
          <w:szCs w:val="20"/>
          <w:lang w:eastAsia="zh-CN"/>
        </w:rPr>
        <w:t xml:space="preserve"> </w:t>
      </w:r>
    </w:p>
    <w:p>
      <w:pPr>
        <w:pStyle w:val="Normal"/>
        <w:widowControl w:val="false"/>
        <w:numPr>
          <w:ilvl w:val="1"/>
          <w:numId w:val="5"/>
        </w:numPr>
        <w:spacing w:lineRule="auto" w:line="240" w:before="0" w:after="0"/>
        <w:ind w:left="41" w:hanging="360"/>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Клиент обязан информировать своих контрагентов о целевом назначении Счета с целью недопущения зачисления на Счет денежных средств, направленных на цели, отличные от указанных в пункте 2.2. настоящего Дополнительного соглашения. Банк не несет ответственности за последствия зачисления на Счет таких денежных средств.</w:t>
      </w:r>
    </w:p>
    <w:p>
      <w:pPr>
        <w:pStyle w:val="Normal"/>
        <w:widowControl w:val="false"/>
        <w:numPr>
          <w:ilvl w:val="1"/>
          <w:numId w:val="5"/>
        </w:numPr>
        <w:spacing w:lineRule="auto" w:line="240" w:before="0" w:after="0"/>
        <w:ind w:left="41" w:hanging="360"/>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Ответственность за соответствие переводов Клиента целевому характеру Счета несет Клиент.</w:t>
      </w:r>
    </w:p>
    <w:p>
      <w:pPr>
        <w:pStyle w:val="Normal"/>
        <w:widowControl w:val="false"/>
        <w:numPr>
          <w:ilvl w:val="1"/>
          <w:numId w:val="5"/>
        </w:numPr>
        <w:spacing w:lineRule="auto" w:line="240" w:before="0" w:after="0"/>
        <w:ind w:left="41" w:hanging="360"/>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Клиент поручает Банку осуществлять Контроль целевого расходования денежных средств по Счету на предмет:</w:t>
      </w:r>
    </w:p>
    <w:p>
      <w:pPr>
        <w:pStyle w:val="Normal"/>
        <w:widowControl w:val="false"/>
        <w:numPr>
          <w:ilvl w:val="0"/>
          <w:numId w:val="6"/>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kern w:val="2"/>
          <w:lang w:eastAsia="zh-CN"/>
        </w:rPr>
        <w:t>соответствия платежа условиям Сопровождаемого соглашения, на основании которого инициируется Распоряжение;</w:t>
      </w:r>
    </w:p>
    <w:p>
      <w:pPr>
        <w:pStyle w:val="Normal"/>
        <w:widowControl w:val="false"/>
        <w:numPr>
          <w:ilvl w:val="0"/>
          <w:numId w:val="6"/>
        </w:numPr>
        <w:spacing w:lineRule="auto" w:line="240" w:before="0" w:after="0"/>
        <w:ind w:left="750" w:hanging="283"/>
        <w:contextualSpacing/>
        <w:jc w:val="both"/>
        <w:outlineLvl w:val="1"/>
        <w:rPr>
          <w:rFonts w:ascii="Times New Roman" w:hAnsi="Times New Roman" w:eastAsia="Times New Roman" w:cs="Times New Roman"/>
        </w:rPr>
      </w:pPr>
      <w:r>
        <w:rPr>
          <w:rFonts w:eastAsia="Arial Unicode MS" w:cs="Times New Roman" w:ascii="Times New Roman" w:hAnsi="Times New Roman"/>
          <w:bCs/>
          <w:color w:val="000000"/>
          <w:kern w:val="2"/>
          <w:lang w:eastAsia="zh-CN"/>
        </w:rPr>
        <w:t>соответствия п</w:t>
      </w:r>
      <w:r>
        <w:rPr>
          <w:rFonts w:eastAsia="Times New Roman" w:cs="Times New Roman" w:ascii="Times New Roman" w:hAnsi="Times New Roman"/>
        </w:rPr>
        <w:t>редставленных Клиентом Распоряжения и Обосновывающих документов, на основании которых инициируется Распоряжение, условиям Сопровождаемого соглашения;</w:t>
      </w:r>
    </w:p>
    <w:p>
      <w:pPr>
        <w:pStyle w:val="Normal"/>
        <w:widowControl w:val="false"/>
        <w:numPr>
          <w:ilvl w:val="0"/>
          <w:numId w:val="6"/>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соответствия представленного Клиентом Распоряжения содержанию представленных Обосновывающих документов</w:t>
      </w:r>
      <w:r>
        <w:rPr>
          <w:rFonts w:eastAsia="Times New Roman" w:cs="Times New Roman" w:ascii="Times New Roman" w:hAnsi="Times New Roman"/>
        </w:rPr>
        <w:t>;</w:t>
      </w:r>
    </w:p>
    <w:p>
      <w:pPr>
        <w:pStyle w:val="Normal"/>
        <w:widowControl w:val="false"/>
        <w:numPr>
          <w:ilvl w:val="0"/>
          <w:numId w:val="6"/>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соблюдения Получателем гранта Календарного плана реализации проекта;</w:t>
      </w:r>
    </w:p>
    <w:p>
      <w:pPr>
        <w:pStyle w:val="Normal"/>
        <w:widowControl w:val="false"/>
        <w:numPr>
          <w:ilvl w:val="0"/>
          <w:numId w:val="6"/>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соответствия Распоряжения Смете</w:t>
      </w:r>
      <w:r>
        <w:rPr>
          <w:rStyle w:val="Style17"/>
          <w:rFonts w:eastAsia="Arial Unicode MS" w:cs="Times New Roman" w:ascii="Times New Roman" w:hAnsi="Times New Roman"/>
          <w:bCs/>
          <w:color w:val="000000"/>
          <w:kern w:val="2"/>
          <w:vertAlign w:val="superscript"/>
          <w:lang w:eastAsia="zh-CN"/>
        </w:rPr>
        <w:footnoteReference w:id="10"/>
      </w:r>
      <w:r>
        <w:rPr>
          <w:rFonts w:eastAsia="Arial Unicode MS" w:cs="Times New Roman" w:ascii="Times New Roman" w:hAnsi="Times New Roman"/>
          <w:bCs/>
          <w:color w:val="000000"/>
          <w:kern w:val="2"/>
          <w:lang w:eastAsia="zh-CN"/>
        </w:rPr>
        <w:t>;</w:t>
      </w:r>
    </w:p>
    <w:p>
      <w:pPr>
        <w:pStyle w:val="Normal"/>
        <w:widowControl w:val="false"/>
        <w:numPr>
          <w:ilvl w:val="0"/>
          <w:numId w:val="6"/>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соответствия Распоряжения режиму Счета, установленному настоящим Дополнительным соглашением;</w:t>
      </w:r>
    </w:p>
    <w:p>
      <w:pPr>
        <w:pStyle w:val="Normal"/>
        <w:widowControl w:val="false"/>
        <w:numPr>
          <w:ilvl w:val="0"/>
          <w:numId w:val="6"/>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Times New Roman" w:cs="Times New Roman" w:ascii="Times New Roman" w:hAnsi="Times New Roman"/>
        </w:rPr>
        <w:t>проверки получателя средств (контрагента) на благонадежность</w:t>
      </w:r>
      <w:r>
        <w:rPr>
          <w:rStyle w:val="Style17"/>
          <w:rFonts w:eastAsia="Times New Roman" w:cs="Times New Roman" w:ascii="Times New Roman" w:hAnsi="Times New Roman"/>
          <w:vertAlign w:val="superscript"/>
        </w:rPr>
        <w:footnoteReference w:id="11"/>
      </w:r>
      <w:r>
        <w:rPr>
          <w:rFonts w:eastAsia="Times New Roman" w:cs="Times New Roman" w:ascii="Times New Roman" w:hAnsi="Times New Roman"/>
        </w:rPr>
        <w:t xml:space="preserve">. </w:t>
      </w:r>
    </w:p>
    <w:p>
      <w:pPr>
        <w:pStyle w:val="Normal"/>
        <w:widowControl w:val="false"/>
        <w:numPr>
          <w:ilvl w:val="1"/>
          <w:numId w:val="5"/>
        </w:numPr>
        <w:spacing w:lineRule="auto" w:line="240" w:before="0" w:after="0"/>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Клиент обязуется заключить с Банком соглашение о предоставлении услуг Системы ДБО.</w:t>
      </w:r>
    </w:p>
    <w:p>
      <w:pPr>
        <w:pStyle w:val="Normal"/>
        <w:widowControl w:val="false"/>
        <w:numPr>
          <w:ilvl w:val="1"/>
          <w:numId w:val="5"/>
        </w:numPr>
        <w:spacing w:lineRule="auto" w:line="240" w:before="0" w:after="0"/>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 xml:space="preserve">Клиент уполномочивает и поручает Банку предоставлять Оператору Отчеты по форме Банка. </w:t>
      </w:r>
    </w:p>
    <w:p>
      <w:pPr>
        <w:pStyle w:val="Normal"/>
        <w:widowControl w:val="false"/>
        <w:numPr>
          <w:ilvl w:val="1"/>
          <w:numId w:val="5"/>
        </w:numPr>
        <w:spacing w:lineRule="auto" w:line="240" w:before="0" w:after="0"/>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 xml:space="preserve">Клиент выражает </w:t>
      </w:r>
      <w:r>
        <w:rPr>
          <w:rFonts w:eastAsia="Arial Unicode MS" w:cs="Times New Roman" w:ascii="Times New Roman" w:hAnsi="Times New Roman"/>
          <w:bCs/>
          <w:kern w:val="2"/>
          <w:lang w:eastAsia="zh-CN"/>
        </w:rPr>
        <w:t xml:space="preserve">согласие на предоставление Банком Оператору </w:t>
      </w:r>
      <w:r>
        <w:rPr>
          <w:rFonts w:eastAsia="Times New Roman" w:cs="Times New Roman" w:ascii="Times New Roman" w:hAnsi="Times New Roman"/>
        </w:rPr>
        <w:t>информации о результатах Банковского сопровождения</w:t>
      </w:r>
      <w:r>
        <w:rPr>
          <w:rFonts w:eastAsia="Arial Unicode MS" w:cs="Times New Roman" w:ascii="Times New Roman" w:hAnsi="Times New Roman"/>
          <w:bCs/>
          <w:kern w:val="2"/>
          <w:lang w:eastAsia="zh-CN"/>
        </w:rPr>
        <w:t xml:space="preserve">, </w:t>
      </w:r>
      <w:r>
        <w:rPr>
          <w:rFonts w:eastAsia="Times New Roman" w:cs="Times New Roman" w:ascii="Times New Roman" w:hAnsi="Times New Roman"/>
        </w:rPr>
        <w:t>включая</w:t>
      </w:r>
      <w:r>
        <w:rPr>
          <w:rFonts w:eastAsia="Arial Unicode MS" w:cs="Times New Roman" w:ascii="Times New Roman" w:hAnsi="Times New Roman"/>
          <w:bCs/>
          <w:kern w:val="2"/>
          <w:lang w:eastAsia="zh-CN"/>
        </w:rPr>
        <w:t xml:space="preserve"> сведения, составляющие банковскую тайну</w:t>
      </w:r>
      <w:r>
        <w:rPr>
          <w:rFonts w:eastAsia="Times New Roman" w:cs="Times New Roman" w:ascii="Times New Roman" w:hAnsi="Times New Roman"/>
        </w:rPr>
        <w:t xml:space="preserve">, в том числе, но не ограничиваясь: </w:t>
      </w:r>
      <w:r>
        <w:rPr>
          <w:rFonts w:eastAsia="Arial Unicode MS" w:cs="Times New Roman" w:ascii="Times New Roman" w:hAnsi="Times New Roman"/>
          <w:bCs/>
          <w:kern w:val="2"/>
          <w:lang w:eastAsia="zh-CN"/>
        </w:rPr>
        <w:t xml:space="preserve">о </w:t>
      </w:r>
      <w:r>
        <w:rPr>
          <w:rFonts w:eastAsia="Times New Roman" w:cs="Times New Roman" w:ascii="Times New Roman" w:hAnsi="Times New Roman"/>
        </w:rPr>
        <w:t>Клиенте и о Счете, информацию о платежах, в том числе об отказанных Банком платежах по Счету Клиента, копии Обосновывающих документов, полученных Банком от Клиента</w:t>
      </w:r>
      <w:r>
        <w:rPr>
          <w:rFonts w:eastAsia="Arial Unicode MS" w:cs="Times New Roman" w:ascii="Times New Roman" w:hAnsi="Times New Roman"/>
          <w:bCs/>
          <w:kern w:val="2"/>
          <w:lang w:eastAsia="zh-CN"/>
        </w:rPr>
        <w:t>,</w:t>
      </w:r>
      <w:r>
        <w:rPr>
          <w:rFonts w:eastAsia="Arial Unicode MS" w:cs="Times New Roman" w:ascii="Times New Roman" w:hAnsi="Times New Roman"/>
          <w:bCs/>
          <w:color w:val="000000"/>
          <w:kern w:val="2"/>
          <w:lang w:eastAsia="zh-CN"/>
        </w:rPr>
        <w:t xml:space="preserve"> о заключении / расторжении (прекращении) Дополнительного соглашения / о направлении Клиентом в Банк заявления на закрытие Счета.</w:t>
      </w:r>
    </w:p>
    <w:p>
      <w:pPr>
        <w:pStyle w:val="Normal"/>
        <w:numPr>
          <w:ilvl w:val="1"/>
          <w:numId w:val="5"/>
        </w:numPr>
        <w:spacing w:lineRule="auto" w:line="240" w:before="0" w:after="0"/>
        <w:contextualSpacing/>
        <w:jc w:val="both"/>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В настоящем Дополнительном соглашении Клиент дает Банку согласие (заранее данный акцепт) в отношении исполнения/частичного исполнения распоряжения Оператора на списание денежных средств со Счета без дополнительного распоряжения Клиента на  счет Оператора, в случае направления Оператором в Банк требования о возврате суммы Гранта в соответствии с условиями Сопровождаемого соглашения.</w:t>
      </w:r>
    </w:p>
    <w:p>
      <w:pPr>
        <w:pStyle w:val="Normal"/>
        <w:widowControl w:val="false"/>
        <w:numPr>
          <w:ilvl w:val="1"/>
          <w:numId w:val="5"/>
        </w:numPr>
        <w:spacing w:lineRule="auto" w:line="240" w:before="0" w:after="0"/>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 xml:space="preserve">Стороны </w:t>
      </w:r>
      <w:r>
        <w:rPr>
          <w:rFonts w:eastAsia="Arial Unicode MS" w:cs="Times New Roman" w:ascii="Times New Roman" w:hAnsi="Times New Roman"/>
          <w:kern w:val="2"/>
        </w:rPr>
        <w:t xml:space="preserve">соглашаются с тем, что специальный режим проведения расходных операций по </w:t>
      </w:r>
      <w:r>
        <w:rPr>
          <w:rFonts w:eastAsia="Arial Unicode MS" w:cs="Times New Roman" w:ascii="Times New Roman" w:hAnsi="Times New Roman"/>
          <w:kern w:val="2"/>
          <w:lang w:val="en-US"/>
        </w:rPr>
        <w:t>C</w:t>
      </w:r>
      <w:r>
        <w:rPr>
          <w:rFonts w:eastAsia="Arial Unicode MS" w:cs="Times New Roman" w:ascii="Times New Roman" w:hAnsi="Times New Roman"/>
          <w:kern w:val="2"/>
        </w:rPr>
        <w:t xml:space="preserve">чету Клиента может быть изменен либо прекращен после выполнения Клиентом своих обязательств по Сопровождаемому соглашению, путем подписания между Банком и Клиентом соответствующего дополнительного соглашения к Договору банковского счета о прекращении банковского сопровождения (по форме Банка). Подписание дополнительного соглашения к Договору банковского счета о прекращении банковского сопровождения между Банком и Клиентом возможно только после получения Банком от Оператора </w:t>
      </w:r>
      <w:r>
        <w:rPr>
          <w:rFonts w:eastAsia="Times New Roman" w:cs="Times New Roman" w:ascii="Times New Roman" w:hAnsi="Times New Roman"/>
        </w:rPr>
        <w:t xml:space="preserve">Заявки на прекращение банковского сопровождения и, при необходимости, </w:t>
      </w:r>
      <w:r>
        <w:rPr>
          <w:rFonts w:eastAsia="Arial Unicode MS" w:cs="Times New Roman" w:ascii="Times New Roman" w:hAnsi="Times New Roman"/>
          <w:kern w:val="2"/>
        </w:rPr>
        <w:t>соответствующего письменного подтверждения о выполнении Клиентом обязательств по Сопровождаемому соглашению в полном объеме, если иное не предусмотрено условиями Сопровождаемого соглашения.</w:t>
      </w:r>
    </w:p>
    <w:p>
      <w:pPr>
        <w:pStyle w:val="Normal"/>
        <w:widowControl w:val="false"/>
        <w:numPr>
          <w:ilvl w:val="1"/>
          <w:numId w:val="5"/>
        </w:numPr>
        <w:spacing w:lineRule="auto" w:line="240" w:before="0" w:after="0"/>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 xml:space="preserve">Стороны соглашаются, что по Счету могут проводиться операции, осуществляемые Клиентом только для целей исполнения Сопровождаемого соглашения. </w:t>
      </w:r>
    </w:p>
    <w:p>
      <w:pPr>
        <w:pStyle w:val="Normal"/>
        <w:widowControl w:val="false"/>
        <w:numPr>
          <w:ilvl w:val="1"/>
          <w:numId w:val="5"/>
        </w:numPr>
        <w:spacing w:lineRule="auto" w:line="240" w:before="0" w:after="0"/>
        <w:contextualSpacing/>
        <w:jc w:val="both"/>
        <w:outlineLvl w:val="1"/>
        <w:rPr>
          <w:rFonts w:ascii="Times New Roman" w:hAnsi="Times New Roman" w:eastAsia="Arial Unicode MS" w:cs="Times New Roman"/>
          <w:bCs/>
          <w:color w:val="000000"/>
          <w:kern w:val="2"/>
          <w:lang w:eastAsia="zh-CN"/>
        </w:rPr>
      </w:pPr>
      <w:r>
        <w:rPr>
          <w:rFonts w:eastAsia="Times New Roman" w:cs="Times New Roman" w:ascii="Times New Roman" w:hAnsi="Times New Roman"/>
        </w:rPr>
        <w:t xml:space="preserve">Клиент подтверждает, что заключение и исполнение Клиентом Дополнительного соглашения не противоречит условиям Сопровождаемого соглашения. </w:t>
      </w:r>
    </w:p>
    <w:p>
      <w:pPr>
        <w:pStyle w:val="Normal"/>
        <w:widowControl w:val="false"/>
        <w:numPr>
          <w:ilvl w:val="1"/>
          <w:numId w:val="5"/>
        </w:numPr>
        <w:spacing w:lineRule="auto" w:line="240" w:before="0" w:after="0"/>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 xml:space="preserve">Банк не уплачивает Клиенту проценты на остаток денежных средств, находящийся на Счете. </w:t>
      </w:r>
    </w:p>
    <w:p>
      <w:pPr>
        <w:pStyle w:val="Normal"/>
        <w:widowControl w:val="false"/>
        <w:numPr>
          <w:ilvl w:val="1"/>
          <w:numId w:val="5"/>
        </w:numPr>
        <w:spacing w:lineRule="auto" w:line="240" w:before="0" w:after="0"/>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Банк вправе отказать Клиенту в выполнении Распоряжений на перевод на основании пункта 11 статьи 7 Федерального закона от 07.08.2001 № 115-ФЗ «О противодействии легализации (отмыванию) доходов, полученных преступным путем, и финансированию терроризма».</w:t>
      </w:r>
    </w:p>
    <w:p>
      <w:pPr>
        <w:pStyle w:val="Normal"/>
        <w:widowControl w:val="false"/>
        <w:numPr>
          <w:ilvl w:val="1"/>
          <w:numId w:val="5"/>
        </w:numPr>
        <w:spacing w:lineRule="auto" w:line="240" w:before="0" w:after="0"/>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Банк вправе расторгнуть с Клиентом Договор банковского счета и Дополнительное соглашение на основании пункта 5.2 статьи 7 Федерального закона от 07.08.2001 № 115-ФЗ «О противодействии легализации (отмыванию) доходов, полученных преступным путем, и финансированию терроризма».</w:t>
      </w:r>
    </w:p>
    <w:p>
      <w:pPr>
        <w:pStyle w:val="Normal"/>
        <w:widowControl w:val="false"/>
        <w:numPr>
          <w:ilvl w:val="1"/>
          <w:numId w:val="5"/>
        </w:numPr>
        <w:spacing w:lineRule="auto" w:line="240" w:before="0" w:after="0"/>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Банк вправе запрашивать у Клиента документы и информацию, необходимые для исполнения требований законодательства Российской Федерации и нормативных актов о противодействии легализации (отмыванию) доходов, полученных преступным путем, и финансированию терроризма.</w:t>
      </w:r>
    </w:p>
    <w:p>
      <w:pPr>
        <w:pStyle w:val="Normal"/>
        <w:widowControl w:val="false"/>
        <w:numPr>
          <w:ilvl w:val="1"/>
          <w:numId w:val="5"/>
        </w:numPr>
        <w:spacing w:lineRule="auto" w:line="240" w:before="0" w:after="0"/>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Банк вправе п</w:t>
      </w:r>
      <w:r>
        <w:rPr>
          <w:rFonts w:eastAsia="Arial Unicode MS" w:cs="Times New Roman" w:ascii="Times New Roman" w:hAnsi="Times New Roman"/>
          <w:kern w:val="2"/>
        </w:rPr>
        <w:t>редоставлять Клиенту по отдельному письменному запросу информацию в отношении</w:t>
      </w:r>
      <w:r>
        <w:rPr>
          <w:rFonts w:eastAsia="Times New Roman" w:cs="Times New Roman" w:ascii="Times New Roman" w:hAnsi="Times New Roman"/>
        </w:rPr>
        <w:t xml:space="preserve"> контрольных процедур и иных индивидуальных параметров Банковского сопровождения, установленных Оператором в Заявке на банковское сопровождение.</w:t>
      </w:r>
    </w:p>
    <w:p>
      <w:pPr>
        <w:pStyle w:val="Normal"/>
        <w:widowControl w:val="false"/>
        <w:numPr>
          <w:ilvl w:val="1"/>
          <w:numId w:val="5"/>
        </w:numPr>
        <w:spacing w:lineRule="auto" w:line="240" w:before="0" w:after="0"/>
        <w:contextualSpacing/>
        <w:jc w:val="both"/>
        <w:outlineLvl w:val="1"/>
        <w:rPr>
          <w:rFonts w:ascii="Times New Roman" w:hAnsi="Times New Roman" w:eastAsia="Times New Roman" w:cs="Times New Roman"/>
        </w:rPr>
      </w:pPr>
      <w:r>
        <w:rPr>
          <w:rFonts w:eastAsia="Arial Unicode MS" w:cs="Times New Roman" w:ascii="Times New Roman" w:hAnsi="Times New Roman"/>
          <w:bCs/>
          <w:color w:val="000000"/>
          <w:kern w:val="2"/>
          <w:lang w:eastAsia="zh-CN"/>
        </w:rPr>
        <w:t>Банк не несет ответственность за проведение по Счету Клиента операций, не соответствующих условиям настоящего Дополнительного соглашения, в случае приостановления оказания Банком услуг Банковского сопровождения в соответствии с разделом 7 настоящего Дополнительного соглашения.</w:t>
      </w:r>
    </w:p>
    <w:p>
      <w:pPr>
        <w:pStyle w:val="Normal"/>
        <w:widowControl w:val="false"/>
        <w:numPr>
          <w:ilvl w:val="1"/>
          <w:numId w:val="5"/>
        </w:numPr>
        <w:spacing w:lineRule="auto" w:line="240" w:before="0" w:after="0"/>
        <w:contextualSpacing/>
        <w:jc w:val="both"/>
        <w:outlineLvl w:val="1"/>
        <w:rPr>
          <w:rFonts w:ascii="Times New Roman" w:hAnsi="Times New Roman" w:eastAsia="Arial Unicode MS" w:cs="Times New Roman"/>
          <w:bCs/>
          <w:color w:val="000000"/>
          <w:kern w:val="2"/>
          <w:lang w:eastAsia="zh-CN"/>
        </w:rPr>
      </w:pPr>
      <w:r>
        <w:rPr>
          <w:rFonts w:eastAsia="Times New Roman" w:cs="Times New Roman" w:ascii="Times New Roman" w:hAnsi="Times New Roman"/>
        </w:rPr>
        <w:t>Банк не несет ответственности за сбои в работе почты, Интернета, сетей связи, возникшие по не зависящим от Банка причинам и повлекшие за собой несвоевременное получение или неполучение Клиентом/Оператором уведомлений Банка.</w:t>
      </w:r>
    </w:p>
    <w:p>
      <w:pPr>
        <w:pStyle w:val="Normal"/>
        <w:widowControl w:val="false"/>
        <w:numPr>
          <w:ilvl w:val="1"/>
          <w:numId w:val="5"/>
        </w:numPr>
        <w:spacing w:lineRule="auto" w:line="240" w:before="0" w:after="0"/>
        <w:contextualSpacing/>
        <w:jc w:val="both"/>
        <w:outlineLvl w:val="1"/>
        <w:rPr>
          <w:rFonts w:ascii="Times New Roman" w:hAnsi="Times New Roman" w:eastAsia="Arial Unicode MS" w:cs="Times New Roman"/>
          <w:bCs/>
          <w:color w:val="000000"/>
          <w:kern w:val="2"/>
          <w:lang w:eastAsia="zh-CN"/>
        </w:rPr>
      </w:pPr>
      <w:r>
        <w:rPr>
          <w:rFonts w:eastAsia="Times New Roman" w:cs="Times New Roman" w:ascii="Times New Roman" w:hAnsi="Times New Roman"/>
        </w:rPr>
        <w:t>В случае совпадения последнего дня срока, предусмотренного для представления/направления информации, с официальными выходными/праздничными нерабочими днями Российской Федерации информация представляется в первый рабочий день после окончания указанных официальных выходных/праздничных нерабочих дней.</w:t>
      </w:r>
    </w:p>
    <w:p>
      <w:pPr>
        <w:pStyle w:val="Normal"/>
        <w:numPr>
          <w:ilvl w:val="1"/>
          <w:numId w:val="5"/>
        </w:numPr>
        <w:tabs>
          <w:tab w:val="clear" w:pos="708"/>
          <w:tab w:val="left" w:pos="29" w:leader="none"/>
        </w:tabs>
        <w:spacing w:lineRule="auto" w:line="240" w:before="0" w:after="0"/>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Перечень и условия оказания Банком услуг по расчетно-кассовому обслуживанию определяются правилами Банка, действующими тарифами Банка и настоящим Дополнительным соглашением.</w:t>
      </w:r>
    </w:p>
    <w:p>
      <w:pPr>
        <w:pStyle w:val="Normal"/>
        <w:numPr>
          <w:ilvl w:val="0"/>
          <w:numId w:val="0"/>
        </w:numPr>
        <w:tabs>
          <w:tab w:val="clear" w:pos="708"/>
          <w:tab w:val="left" w:pos="29" w:leader="none"/>
        </w:tabs>
        <w:spacing w:lineRule="auto" w:line="240" w:before="0" w:after="0"/>
        <w:ind w:left="41" w:hanging="0"/>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r>
    </w:p>
    <w:p>
      <w:pPr>
        <w:pStyle w:val="Normal"/>
        <w:widowControl w:val="false"/>
        <w:numPr>
          <w:ilvl w:val="0"/>
          <w:numId w:val="5"/>
        </w:numPr>
        <w:spacing w:lineRule="auto" w:line="240" w:before="0" w:after="0"/>
        <w:contextualSpacing/>
        <w:jc w:val="center"/>
        <w:outlineLvl w:val="1"/>
        <w:rPr>
          <w:rFonts w:ascii="Times New Roman" w:hAnsi="Times New Roman" w:eastAsia="Arial Unicode MS" w:cs="Times New Roman"/>
          <w:b/>
          <w:b/>
          <w:bCs/>
          <w:kern w:val="2"/>
          <w:lang w:eastAsia="zh-CN"/>
        </w:rPr>
      </w:pPr>
      <w:r>
        <w:rPr>
          <w:rFonts w:eastAsia="Arial Unicode MS" w:cs="Times New Roman" w:ascii="Times New Roman" w:hAnsi="Times New Roman"/>
          <w:b/>
          <w:bCs/>
          <w:kern w:val="2"/>
          <w:lang w:eastAsia="zh-CN"/>
        </w:rPr>
        <w:t>Режим Счета</w:t>
      </w:r>
    </w:p>
    <w:p>
      <w:pPr>
        <w:pStyle w:val="Normal"/>
        <w:widowControl w:val="false"/>
        <w:numPr>
          <w:ilvl w:val="0"/>
          <w:numId w:val="0"/>
        </w:numPr>
        <w:spacing w:lineRule="auto" w:line="240" w:before="0" w:after="0"/>
        <w:ind w:left="360" w:hanging="0"/>
        <w:contextualSpacing/>
        <w:outlineLvl w:val="1"/>
        <w:rPr>
          <w:rFonts w:ascii="Times New Roman" w:hAnsi="Times New Roman" w:eastAsia="Arial Unicode MS" w:cs="Times New Roman"/>
          <w:b/>
          <w:b/>
          <w:bCs/>
          <w:kern w:val="2"/>
          <w:lang w:eastAsia="zh-CN"/>
        </w:rPr>
      </w:pPr>
      <w:r>
        <w:rPr>
          <w:rFonts w:eastAsia="Arial Unicode MS" w:cs="Times New Roman" w:ascii="Times New Roman" w:hAnsi="Times New Roman"/>
          <w:b/>
          <w:bCs/>
          <w:kern w:val="2"/>
          <w:lang w:eastAsia="zh-CN"/>
        </w:rPr>
      </w:r>
    </w:p>
    <w:p>
      <w:pPr>
        <w:pStyle w:val="Normal"/>
        <w:widowControl w:val="false"/>
        <w:numPr>
          <w:ilvl w:val="1"/>
          <w:numId w:val="5"/>
        </w:numPr>
        <w:spacing w:lineRule="auto" w:line="240" w:before="0" w:after="0"/>
        <w:contextualSpacing/>
        <w:outlineLvl w:val="1"/>
        <w:rPr>
          <w:rFonts w:ascii="Times New Roman" w:hAnsi="Times New Roman" w:eastAsia="Arial Unicode MS" w:cs="Times New Roman"/>
          <w:bCs/>
          <w:kern w:val="2"/>
          <w:lang w:eastAsia="zh-CN"/>
        </w:rPr>
      </w:pPr>
      <w:r>
        <w:rPr>
          <w:rFonts w:eastAsia="Arial Unicode MS" w:cs="Times New Roman" w:ascii="Times New Roman" w:hAnsi="Times New Roman"/>
          <w:bCs/>
          <w:kern w:val="2"/>
          <w:lang w:eastAsia="zh-CN"/>
        </w:rPr>
        <w:t>По Счету допускается проведение следующих операций:</w:t>
      </w:r>
    </w:p>
    <w:p>
      <w:pPr>
        <w:pStyle w:val="Normal"/>
        <w:widowControl w:val="false"/>
        <w:numPr>
          <w:ilvl w:val="0"/>
          <w:numId w:val="7"/>
        </w:numPr>
        <w:spacing w:lineRule="auto" w:line="240" w:before="0" w:after="0"/>
        <w:ind w:left="750" w:hanging="283"/>
        <w:contextualSpacing/>
        <w:jc w:val="both"/>
        <w:outlineLvl w:val="1"/>
        <w:rPr>
          <w:rFonts w:ascii="Times New Roman" w:hAnsi="Times New Roman" w:eastAsia="Arial Unicode MS" w:cs="Times New Roman"/>
          <w:bCs/>
          <w:kern w:val="2"/>
          <w:lang w:eastAsia="zh-CN"/>
        </w:rPr>
      </w:pPr>
      <w:r>
        <w:rPr>
          <w:rFonts w:eastAsia="Arial Unicode MS" w:cs="Times New Roman" w:ascii="Times New Roman" w:hAnsi="Times New Roman"/>
          <w:bCs/>
          <w:kern w:val="2"/>
          <w:lang w:eastAsia="zh-CN"/>
        </w:rPr>
        <w:t>зачисление безналичных денежных средств без ограничений;</w:t>
      </w:r>
    </w:p>
    <w:p>
      <w:pPr>
        <w:pStyle w:val="Normal"/>
        <w:widowControl w:val="false"/>
        <w:numPr>
          <w:ilvl w:val="0"/>
          <w:numId w:val="7"/>
        </w:numPr>
        <w:spacing w:lineRule="auto" w:line="240" w:before="0" w:after="0"/>
        <w:ind w:left="750" w:hanging="283"/>
        <w:contextualSpacing/>
        <w:jc w:val="both"/>
        <w:outlineLvl w:val="1"/>
        <w:rPr>
          <w:rFonts w:ascii="Times New Roman" w:hAnsi="Times New Roman" w:eastAsia="Arial Unicode MS" w:cs="Times New Roman"/>
          <w:bCs/>
          <w:kern w:val="2"/>
          <w:lang w:eastAsia="zh-CN"/>
        </w:rPr>
      </w:pPr>
      <w:r>
        <w:rPr>
          <w:rFonts w:eastAsia="Arial Unicode MS" w:cs="Times New Roman" w:ascii="Times New Roman" w:hAnsi="Times New Roman"/>
          <w:bCs/>
          <w:kern w:val="2"/>
          <w:lang w:eastAsia="zh-CN"/>
        </w:rPr>
        <w:t>зачисление наличных денежных средств без ограничений;</w:t>
      </w:r>
    </w:p>
    <w:p>
      <w:pPr>
        <w:pStyle w:val="Normal"/>
        <w:widowControl w:val="false"/>
        <w:numPr>
          <w:ilvl w:val="0"/>
          <w:numId w:val="7"/>
        </w:numPr>
        <w:spacing w:lineRule="auto" w:line="240" w:before="0" w:after="0"/>
        <w:ind w:left="750" w:hanging="283"/>
        <w:contextualSpacing/>
        <w:jc w:val="both"/>
        <w:outlineLvl w:val="1"/>
        <w:rPr>
          <w:rFonts w:ascii="Times New Roman" w:hAnsi="Times New Roman" w:eastAsia="Arial Unicode MS" w:cs="Times New Roman"/>
          <w:bCs/>
          <w:kern w:val="2"/>
          <w:sz w:val="24"/>
          <w:lang w:eastAsia="zh-CN"/>
        </w:rPr>
      </w:pPr>
      <w:r>
        <w:rPr>
          <w:rFonts w:eastAsia="Times New Roman" w:cs="Times New Roman" w:ascii="Times New Roman" w:hAnsi="Times New Roman"/>
        </w:rPr>
        <w:t>списание денежных средств без ограничений в случаях, установленных законодательством Российской Федерации, когда у Банка в соответствии с законодательством Российской Федерации отсутствует право (возможность) отказать в таком списании</w:t>
      </w:r>
      <w:r>
        <w:rPr>
          <w:rFonts w:eastAsia="Arial Unicode MS" w:cs="Times New Roman" w:ascii="Times New Roman" w:hAnsi="Times New Roman"/>
          <w:bCs/>
          <w:kern w:val="2"/>
          <w:lang w:eastAsia="zh-CN"/>
        </w:rPr>
        <w:t>;</w:t>
      </w:r>
    </w:p>
    <w:p>
      <w:pPr>
        <w:pStyle w:val="Normal"/>
        <w:widowControl w:val="false"/>
        <w:numPr>
          <w:ilvl w:val="0"/>
          <w:numId w:val="7"/>
        </w:numPr>
        <w:spacing w:lineRule="auto" w:line="240" w:before="0" w:after="0"/>
        <w:ind w:left="750" w:hanging="283"/>
        <w:contextualSpacing/>
        <w:jc w:val="both"/>
        <w:outlineLvl w:val="1"/>
        <w:rPr>
          <w:rFonts w:ascii="Times New Roman" w:hAnsi="Times New Roman" w:eastAsia="Arial Unicode MS" w:cs="Times New Roman"/>
          <w:bCs/>
          <w:kern w:val="2"/>
          <w:lang w:eastAsia="zh-CN"/>
        </w:rPr>
      </w:pPr>
      <w:r>
        <w:rPr>
          <w:rFonts w:eastAsia="Arial Unicode MS" w:cs="Times New Roman" w:ascii="Times New Roman" w:hAnsi="Times New Roman"/>
          <w:bCs/>
          <w:kern w:val="2"/>
          <w:lang w:eastAsia="zh-CN"/>
        </w:rPr>
        <w:t>перевод денежных средств со Счета на иные банковские счета Клиента в размере расходов, понесенных Клиентом за счет Средств софинансирования;</w:t>
      </w:r>
    </w:p>
    <w:p>
      <w:pPr>
        <w:pStyle w:val="Normal"/>
        <w:widowControl w:val="false"/>
        <w:numPr>
          <w:ilvl w:val="0"/>
          <w:numId w:val="7"/>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kern w:val="2"/>
          <w:lang w:eastAsia="zh-CN"/>
        </w:rPr>
        <w:t xml:space="preserve">оплата труда работников, денежные выплаты, связанные с предоставлением </w:t>
      </w:r>
      <w:r>
        <w:rPr>
          <w:rFonts w:eastAsia="Arial Unicode MS" w:cs="Times New Roman" w:ascii="Times New Roman" w:hAnsi="Times New Roman"/>
          <w:bCs/>
          <w:color w:val="000000"/>
          <w:kern w:val="2"/>
          <w:lang w:eastAsia="zh-CN"/>
        </w:rPr>
        <w:t>работникам гарантий и компенсаций, предусмотренных Трудовым кодексом РФ (включая оплату командировочных), представительские расходы, за исключением операций, предусмотренных подпунктами «г», «д», «е», «ж» и «з» пункта 3.2 настоящего Дополнительного соглашения, но в соответствии со Сметой Сопровождаемого соглашения;</w:t>
      </w:r>
    </w:p>
    <w:p>
      <w:pPr>
        <w:pStyle w:val="Normal"/>
        <w:widowControl w:val="false"/>
        <w:numPr>
          <w:ilvl w:val="0"/>
          <w:numId w:val="7"/>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иные операции по переводу денежных средств по отдельному Обосновывающему документу, полученному от Оператора, или по согласованию, полученному от Оператора в письменной форме;</w:t>
      </w:r>
    </w:p>
    <w:p>
      <w:pPr>
        <w:pStyle w:val="Normal"/>
        <w:widowControl w:val="false"/>
        <w:numPr>
          <w:ilvl w:val="0"/>
          <w:numId w:val="7"/>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оплата расходов на поставку товаров, выполнение работ, оказание услуг, предоставление результатов интеллектуальной деятельности, а также осуществления иных платежей, связанных с исполнением Сопровождаемого соглашения в пределах сумм и соответствующих статей, указанных в Смете, предоставленной Клиентом в Банк до осуществления расходной операции по Счету;</w:t>
      </w:r>
    </w:p>
    <w:p>
      <w:pPr>
        <w:pStyle w:val="Normal"/>
        <w:widowControl w:val="false"/>
        <w:numPr>
          <w:ilvl w:val="0"/>
          <w:numId w:val="7"/>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уплата налогов и сборов,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 связанных с исполнением Сопровождаемого соглашения в пределах сумм и соответствующих статей, указанных в Смете;</w:t>
      </w:r>
    </w:p>
    <w:p>
      <w:pPr>
        <w:pStyle w:val="Normal"/>
        <w:widowControl w:val="false"/>
        <w:numPr>
          <w:ilvl w:val="0"/>
          <w:numId w:val="7"/>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возврат зачисленных на Счет денежных средств в связи с ошибкой плательщика либо кредитной организации при предоставлении Клиентом заявления на возврат денежных средств на банковский счет, с которого указанные денежные средства поступили; или возврат собственных денежных средств Клиента на банковский счет, с которого указанные денежные средства поступили, в сумме, не превышающей ранее зачисленную на данный Счет, при условии согласования Оператором;</w:t>
      </w:r>
    </w:p>
    <w:p>
      <w:pPr>
        <w:pStyle w:val="Normal"/>
        <w:widowControl w:val="false"/>
        <w:numPr>
          <w:ilvl w:val="0"/>
          <w:numId w:val="7"/>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 xml:space="preserve">перевод (возврат) денежных средств со Счета на счет(-а) Оператора, а также в случае направления Оператором в Банк требования о возврате суммы Гранта в соответствии с условиями Сопровождаемого соглашения.  </w:t>
      </w:r>
    </w:p>
    <w:p>
      <w:pPr>
        <w:pStyle w:val="Normal"/>
        <w:tabs>
          <w:tab w:val="clear" w:pos="708"/>
          <w:tab w:val="left" w:pos="738" w:leader="none"/>
        </w:tabs>
        <w:spacing w:lineRule="auto" w:line="240" w:before="0" w:after="0"/>
        <w:ind w:left="360" w:hanging="0"/>
        <w:contextualSpacing/>
        <w:jc w:val="both"/>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r>
    </w:p>
    <w:p>
      <w:pPr>
        <w:pStyle w:val="Normal"/>
        <w:widowControl w:val="false"/>
        <w:numPr>
          <w:ilvl w:val="1"/>
          <w:numId w:val="5"/>
        </w:numPr>
        <w:spacing w:lineRule="auto" w:line="240" w:before="0" w:after="0"/>
        <w:ind w:left="41" w:hanging="360"/>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kern w:val="2"/>
          <w:lang w:eastAsia="zh-CN"/>
        </w:rPr>
        <w:t>По Счету не допускается совершение следующих операций:</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предоставление ссуд, займов, кредитов;</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возврат сумм займов, кредитов и процентов по ним;</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перевод денежных средств физическим лицам, за исключением переводов, предусмотренных подпунктом «д» пункта 3.1 настоящего Дополнительного соглашения;</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оплата премий и иных выплат, имеющих поощряющий характер (включая оплату работы в выходные и праздничные дни), работникам Клиента, состоящим с ним в трудовых отношениях и гражданско-правовых отношениях;</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 xml:space="preserve">оплата услуг физических лиц, привлекаемых для целей реализации проекта по договорам гражданско-правового характера; </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оплата добровольного медицинского страхования физических лиц;</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оплата питания, а также расходов на мобильную связь работников Клиента;</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оплата за обучение работников Клиента;</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уплата платежей за оказанные услуги, выполненные работы на счета государственных и муниципальных органов и учреждений;</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операции, связанные с формированием уставного (складочного) капитала других юридических лиц;</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операции, связанные с осуществлением благотворительной деятельности и внесением пожертвований;</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 xml:space="preserve">покупка ценных бумаг (в том числе векселей); </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покупка иностранной валюты, включая переводы с конверсией, за исключением платежей на покупку иностранной валюты в целях исполнения Сопровождаемого соглашения;</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перевод денежных средств лицам, зарегистрированным за пределами Российской Федерации (иностранным контрагентам), за исключением расчетов с иностранными контрагентами, прямо предусмотренными Сопровождаемым соглашением и/или при наличии письменного согласия от Оператора;</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приобретение драгоценных металлов, драгоценных камней и монет из драгоценных металлов;</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размещение денежных средств в Банке в виде поддержания неснижаемого остатка, размещение денежных средств на вкладах (депозитах), а также в иные финансовые инструменты;</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 xml:space="preserve">исполнение договора об уступке (переуступке) права требования; </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осуществление взаимозачетов;</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перевод денежных средств на иные счета Клиента, за исключением случаев, установленных пунктом 3.1. настоящего Дополнительного соглашения;</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операции с использованием бизнес-карт;</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осуществление операций с использованием электронных денежных средств и криптовалют;</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списание денежных средств на иные счета Клиента, кроме случаев, указанных в п.п. «г» п.3.1. настоящего Дополнительного соглашения;</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списание денежных средств на приобретение, строительство и ремонт объектов (в том числе производство неотделимых улучшений) недвижимости (зданий, помещений и иных объектов), в том числе используемых в рамках реализации проекта;</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списание денежных средств в оплату аренды помещений, необходимых для реализации проекта;</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списание денежных средств на осуществление проектно-изыскательских работ;</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списание денежных средств на проведение научных и аналитических исследований;</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списание денежных средств на приобретение транспортных средств;</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списание денежных средств на страхование объектов, используемых в рамках реализации работ, включая страхование оборудования и транспортных средств;</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списание денежных средств на получение сертификатов и лицензий, необходимых для использования оборудования, приобретаемого (приобретенного) для целей реализации проекта;</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списание денежных средств в счет оплаты участия и подготовки к участию в выставках, конференциях, семинарах, включая подготовку и изготовление рекламных и презентационных материалов;</w:t>
      </w:r>
    </w:p>
    <w:p>
      <w:pPr>
        <w:pStyle w:val="Normal"/>
        <w:widowControl w:val="false"/>
        <w:numPr>
          <w:ilvl w:val="0"/>
          <w:numId w:val="8"/>
        </w:numPr>
        <w:spacing w:lineRule="auto" w:line="240" w:before="0" w:after="0"/>
        <w:ind w:left="750" w:hanging="283"/>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списание денежных средств в счет оплаты проведения маркетинговых исследований;</w:t>
      </w:r>
    </w:p>
    <w:p>
      <w:pPr>
        <w:pStyle w:val="Normal"/>
        <w:widowControl w:val="false"/>
        <w:numPr>
          <w:ilvl w:val="0"/>
          <w:numId w:val="8"/>
        </w:numPr>
        <w:spacing w:lineRule="auto" w:line="240" w:before="0" w:after="0"/>
        <w:ind w:left="750" w:hanging="283"/>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списание денежных средств в счет оплаты создания сайтов для размещения в информационно-коммуникационной сети Интернет;</w:t>
      </w:r>
    </w:p>
    <w:p>
      <w:pPr>
        <w:pStyle w:val="Normal"/>
        <w:widowControl w:val="false"/>
        <w:numPr>
          <w:ilvl w:val="0"/>
          <w:numId w:val="8"/>
        </w:numPr>
        <w:spacing w:lineRule="auto" w:line="240" w:before="0" w:after="0"/>
        <w:ind w:left="750" w:hanging="283"/>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списание денежных средств на уплату вознаграждения, комиссий Банку;</w:t>
      </w:r>
    </w:p>
    <w:p>
      <w:pPr>
        <w:pStyle w:val="Normal"/>
        <w:widowControl w:val="false"/>
        <w:numPr>
          <w:ilvl w:val="0"/>
          <w:numId w:val="8"/>
        </w:numPr>
        <w:spacing w:lineRule="auto" w:line="240" w:before="0" w:after="0"/>
        <w:ind w:left="750" w:hanging="283"/>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списание денежных средств на оплату расходов, не предусмотренных Сметой и/или Календарным планом реализации проекта.</w:t>
      </w:r>
    </w:p>
    <w:p>
      <w:pPr>
        <w:pStyle w:val="Normal"/>
        <w:numPr>
          <w:ilvl w:val="1"/>
          <w:numId w:val="5"/>
        </w:numPr>
        <w:tabs>
          <w:tab w:val="clear" w:pos="708"/>
          <w:tab w:val="left" w:pos="41" w:leader="none"/>
        </w:tabs>
        <w:spacing w:lineRule="auto" w:line="240" w:before="0" w:after="0"/>
        <w:ind w:left="41" w:hanging="360"/>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Банк не контролирует назначение зачисляемых на Счет денежных средств.</w:t>
      </w:r>
    </w:p>
    <w:p>
      <w:pPr>
        <w:pStyle w:val="Normal"/>
        <w:numPr>
          <w:ilvl w:val="1"/>
          <w:numId w:val="5"/>
        </w:numPr>
        <w:tabs>
          <w:tab w:val="clear" w:pos="708"/>
          <w:tab w:val="left" w:pos="0" w:leader="none"/>
          <w:tab w:val="left" w:pos="41" w:leader="none"/>
        </w:tabs>
        <w:spacing w:lineRule="auto" w:line="240" w:before="0" w:after="0"/>
        <w:ind w:left="41" w:hanging="360"/>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Выпуск бизнес-карт к Счету не допускается. Бизнес-карты, выпущенные к Счету на момент подписания настоящего Дополнительного соглашения, подлежат блокировке Банком, а Счет – отключению от функции проведения расчетов с использованием бизнес-карт.</w:t>
      </w:r>
    </w:p>
    <w:p>
      <w:pPr>
        <w:pStyle w:val="Normal"/>
        <w:numPr>
          <w:ilvl w:val="1"/>
          <w:numId w:val="5"/>
        </w:numPr>
        <w:tabs>
          <w:tab w:val="clear" w:pos="708"/>
          <w:tab w:val="left" w:pos="0" w:leader="none"/>
          <w:tab w:val="left" w:pos="41" w:leader="none"/>
        </w:tabs>
        <w:spacing w:lineRule="auto" w:line="240" w:before="0" w:after="0"/>
        <w:ind w:left="41" w:hanging="360"/>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Услуги инкассации по Счету не осуществляются. Соглашения к Договору банковского счета о выдаче Клиенту наличных денежных средств по чеку через кассово-инкассаторские</w:t>
      </w:r>
      <w:r>
        <w:rPr>
          <w:rFonts w:eastAsia="Times New Roman" w:cs="Times New Roman" w:ascii="Times New Roman" w:hAnsi="Times New Roman"/>
          <w:color w:val="000000"/>
        </w:rPr>
        <w:t xml:space="preserve"> центры Банка (КИЦ Банка), а также договоры на доставку денежной наличности Банка России, заключенные на момент </w:t>
      </w:r>
      <w:r>
        <w:rPr>
          <w:rFonts w:eastAsia="Arial Unicode MS" w:cs="Times New Roman" w:ascii="Times New Roman" w:hAnsi="Times New Roman"/>
          <w:bCs/>
          <w:color w:val="000000"/>
          <w:kern w:val="2"/>
          <w:lang w:eastAsia="zh-CN"/>
        </w:rPr>
        <w:t>подписания настоящего Дополнительного соглашения,</w:t>
      </w:r>
      <w:r>
        <w:rPr>
          <w:rFonts w:eastAsia="Times New Roman" w:cs="Times New Roman" w:ascii="Times New Roman" w:hAnsi="Times New Roman"/>
          <w:color w:val="000000"/>
        </w:rPr>
        <w:t xml:space="preserve"> подлежат расторжению.</w:t>
      </w:r>
    </w:p>
    <w:p>
      <w:pPr>
        <w:pStyle w:val="Normal"/>
        <w:numPr>
          <w:ilvl w:val="0"/>
          <w:numId w:val="0"/>
        </w:numPr>
        <w:tabs>
          <w:tab w:val="clear" w:pos="708"/>
          <w:tab w:val="left" w:pos="0" w:leader="none"/>
        </w:tabs>
        <w:spacing w:lineRule="auto" w:line="240" w:before="0" w:after="0"/>
        <w:ind w:left="360" w:hanging="0"/>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r>
    </w:p>
    <w:p>
      <w:pPr>
        <w:pStyle w:val="Normal"/>
        <w:numPr>
          <w:ilvl w:val="0"/>
          <w:numId w:val="5"/>
        </w:numPr>
        <w:spacing w:lineRule="auto" w:line="240" w:before="0" w:after="0"/>
        <w:contextualSpacing/>
        <w:jc w:val="center"/>
        <w:rPr>
          <w:rFonts w:ascii="Times New Roman" w:hAnsi="Times New Roman" w:eastAsia="Arial Unicode MS" w:cs="Times New Roman"/>
          <w:b/>
          <w:b/>
          <w:bCs/>
          <w:color w:val="000000"/>
          <w:kern w:val="2"/>
          <w:lang w:eastAsia="zh-CN"/>
        </w:rPr>
      </w:pPr>
      <w:r>
        <w:rPr>
          <w:rFonts w:eastAsia="Arial Unicode MS" w:cs="Times New Roman" w:ascii="Times New Roman" w:hAnsi="Times New Roman"/>
          <w:b/>
          <w:bCs/>
          <w:color w:val="000000"/>
          <w:kern w:val="2"/>
          <w:lang w:eastAsia="zh-CN"/>
        </w:rPr>
        <w:t>Порядок применения специальных контрольных процедур</w:t>
      </w:r>
    </w:p>
    <w:p>
      <w:pPr>
        <w:pStyle w:val="Normal"/>
        <w:spacing w:lineRule="auto" w:line="240" w:before="0" w:after="0"/>
        <w:jc w:val="center"/>
        <w:rPr>
          <w:rFonts w:ascii="Times New Roman" w:hAnsi="Times New Roman" w:eastAsia="Arial Unicode MS" w:cs="Times New Roman"/>
          <w:b/>
          <w:b/>
          <w:bCs/>
          <w:color w:val="000000"/>
          <w:kern w:val="2"/>
          <w:lang w:eastAsia="zh-CN"/>
        </w:rPr>
      </w:pPr>
      <w:r>
        <w:rPr>
          <w:rFonts w:eastAsia="Arial Unicode MS" w:cs="Times New Roman" w:ascii="Times New Roman" w:hAnsi="Times New Roman"/>
          <w:b/>
          <w:bCs/>
          <w:color w:val="000000"/>
          <w:kern w:val="2"/>
          <w:lang w:eastAsia="zh-CN"/>
        </w:rPr>
      </w:r>
    </w:p>
    <w:p>
      <w:pPr>
        <w:pStyle w:val="Normal"/>
        <w:numPr>
          <w:ilvl w:val="1"/>
          <w:numId w:val="5"/>
        </w:numPr>
        <w:spacing w:lineRule="auto" w:line="240" w:before="0" w:after="0"/>
        <w:contextualSpacing/>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Стороны </w:t>
      </w:r>
      <w:r>
        <w:rPr>
          <w:rFonts w:eastAsia="Arial Unicode MS" w:cs="Times New Roman" w:ascii="Times New Roman" w:hAnsi="Times New Roman"/>
          <w:bCs/>
          <w:color w:val="000000"/>
          <w:kern w:val="2"/>
          <w:lang w:eastAsia="zh-CN"/>
        </w:rPr>
        <w:t>установили, что о</w:t>
      </w:r>
      <w:r>
        <w:rPr>
          <w:rFonts w:eastAsia="Times New Roman" w:cs="Times New Roman" w:ascii="Times New Roman" w:hAnsi="Times New Roman"/>
          <w:color w:val="000000"/>
        </w:rPr>
        <w:t>бслуживание счета осуществляется Банком в соответствии с настоящим Дополнительным соглашением, в котором устанавливается специальный режим проведения расходных операций по Счету в форме контроля и акцепта Распоряжений Клиента.</w:t>
      </w:r>
    </w:p>
    <w:p>
      <w:pPr>
        <w:pStyle w:val="Normal"/>
        <w:numPr>
          <w:ilvl w:val="1"/>
          <w:numId w:val="5"/>
        </w:numPr>
        <w:spacing w:lineRule="auto" w:line="240" w:before="0" w:after="0"/>
        <w:contextualSpacing/>
        <w:jc w:val="both"/>
        <w:rPr>
          <w:rFonts w:ascii="Times New Roman" w:hAnsi="Times New Roman" w:eastAsia="Times New Roman" w:cs="Times New Roman"/>
          <w:color w:val="000000"/>
        </w:rPr>
      </w:pPr>
      <w:r>
        <w:rPr>
          <w:rFonts w:eastAsia="Arial Unicode MS" w:cs="Times New Roman" w:ascii="Times New Roman" w:hAnsi="Times New Roman"/>
          <w:bCs/>
          <w:color w:val="000000"/>
          <w:kern w:val="2"/>
          <w:lang w:eastAsia="zh-CN"/>
        </w:rPr>
        <w:t>Для исполнения Распоряжения Клиент представляет в Банк Обосновывающие документы. Банк не вправе принимать и исполнять Распоряжение Клиента, с которым не представлены Обосновывающие документы. В целях исключения различного толкования под датой получения Банком Обосновывающих документов и Распоряжения понимается дата, в которую Банком получен полный комплект документов, необходимый для проведения процедуры контроля, который включает в себя Обосновывающие документы и Распоряжение Клиента.</w:t>
      </w:r>
    </w:p>
    <w:p>
      <w:pPr>
        <w:pStyle w:val="Normal"/>
        <w:numPr>
          <w:ilvl w:val="1"/>
          <w:numId w:val="5"/>
        </w:numPr>
        <w:spacing w:lineRule="auto" w:line="240" w:before="0" w:after="0"/>
        <w:contextualSpacing/>
        <w:jc w:val="both"/>
        <w:rPr>
          <w:rFonts w:ascii="Times New Roman" w:hAnsi="Times New Roman" w:eastAsia="Times New Roman" w:cs="Times New Roman"/>
          <w:color w:val="000000"/>
        </w:rPr>
      </w:pPr>
      <w:r>
        <w:rPr>
          <w:rFonts w:eastAsia="Times New Roman" w:cs="Times New Roman" w:ascii="Times New Roman" w:hAnsi="Times New Roman"/>
          <w:color w:val="000000"/>
        </w:rPr>
        <w:t>Обосновывающие документы в виде сканированных образов оригиналов документов формируются и передаются в Банк в электронном виде посредством Системы ДБО. Ответственность за соответствие копий (сканированных образов) документов их оригиналам несет Клиент.</w:t>
      </w:r>
    </w:p>
    <w:p>
      <w:pPr>
        <w:pStyle w:val="Normal"/>
        <w:numPr>
          <w:ilvl w:val="1"/>
          <w:numId w:val="5"/>
        </w:numPr>
        <w:spacing w:lineRule="auto" w:line="240" w:before="0" w:after="0"/>
        <w:contextualSpacing/>
        <w:jc w:val="both"/>
        <w:rPr>
          <w:rFonts w:ascii="Times New Roman" w:hAnsi="Times New Roman" w:eastAsia="Times New Roman" w:cs="Times New Roman"/>
          <w:color w:val="000000"/>
        </w:rPr>
      </w:pPr>
      <w:r>
        <w:rPr>
          <w:rFonts w:eastAsia="Times New Roman" w:cs="Times New Roman" w:ascii="Times New Roman" w:hAnsi="Times New Roman"/>
          <w:color w:val="000000"/>
        </w:rPr>
        <w:t>Банк проводит анализ предоставляемых Клиентом Обосновывающих документов не позднее 1 (Одного) рабочего дня после их получения от Клиента (не считая дату получения). Банк имеет право запросить у Клиента, а Клиент обязан предоставить Банку, пояснения по планируемым переводам, дополнительные справки и отчеты.</w:t>
      </w:r>
    </w:p>
    <w:p>
      <w:pPr>
        <w:pStyle w:val="Normal"/>
        <w:numPr>
          <w:ilvl w:val="1"/>
          <w:numId w:val="5"/>
        </w:numPr>
        <w:spacing w:lineRule="auto" w:line="240" w:before="0" w:after="0"/>
        <w:contextualSpacing/>
        <w:jc w:val="both"/>
        <w:rPr>
          <w:rFonts w:ascii="Times New Roman" w:hAnsi="Times New Roman" w:eastAsia="Times New Roman" w:cs="Times New Roman"/>
          <w:color w:val="000000"/>
        </w:rPr>
      </w:pPr>
      <w:r>
        <w:rPr>
          <w:rFonts w:eastAsia="Times New Roman" w:cs="Times New Roman" w:ascii="Times New Roman" w:hAnsi="Times New Roman"/>
          <w:color w:val="000000"/>
        </w:rPr>
        <w:t>Отрицательными результатами Контроля целевого расходования денежных средств со Счета являются следующие:</w:t>
      </w:r>
    </w:p>
    <w:p>
      <w:pPr>
        <w:pStyle w:val="Normal"/>
        <w:widowControl w:val="false"/>
        <w:numPr>
          <w:ilvl w:val="0"/>
          <w:numId w:val="9"/>
        </w:numPr>
        <w:tabs>
          <w:tab w:val="clear" w:pos="708"/>
          <w:tab w:val="left" w:pos="750" w:leader="none"/>
        </w:tabs>
        <w:suppressAutoHyphens w:val="true"/>
        <w:spacing w:lineRule="auto" w:line="240" w:before="0" w:after="0"/>
        <w:ind w:left="750" w:hanging="283"/>
        <w:contextualSpacing/>
        <w:jc w:val="both"/>
        <w:rPr>
          <w:rFonts w:ascii="Times New Roman" w:hAnsi="Times New Roman" w:eastAsia="Arial Unicode MS" w:cs="Times New Roman"/>
          <w:kern w:val="2"/>
          <w:szCs w:val="24"/>
          <w:lang w:eastAsia="zh-CN"/>
        </w:rPr>
      </w:pPr>
      <w:r>
        <w:rPr>
          <w:rFonts w:eastAsia="Arial Unicode MS" w:cs="Times New Roman" w:ascii="Times New Roman" w:hAnsi="Times New Roman"/>
          <w:kern w:val="2"/>
          <w:szCs w:val="24"/>
          <w:lang w:eastAsia="zh-CN"/>
        </w:rPr>
        <w:t>непредставление и/или неполное представление Клиентом Банку Обосновывающих документов вместе с Распоряжением;</w:t>
      </w:r>
    </w:p>
    <w:p>
      <w:pPr>
        <w:pStyle w:val="Normal"/>
        <w:widowControl w:val="false"/>
        <w:numPr>
          <w:ilvl w:val="0"/>
          <w:numId w:val="9"/>
        </w:numPr>
        <w:tabs>
          <w:tab w:val="clear" w:pos="708"/>
          <w:tab w:val="left" w:pos="750" w:leader="none"/>
        </w:tabs>
        <w:suppressAutoHyphens w:val="true"/>
        <w:spacing w:lineRule="auto" w:line="240" w:before="0" w:after="0"/>
        <w:ind w:left="750" w:hanging="283"/>
        <w:contextualSpacing/>
        <w:jc w:val="both"/>
        <w:rPr>
          <w:rFonts w:ascii="Times New Roman" w:hAnsi="Times New Roman" w:eastAsia="Arial Unicode MS" w:cs="Times New Roman"/>
          <w:kern w:val="2"/>
          <w:szCs w:val="24"/>
          <w:lang w:eastAsia="zh-CN"/>
        </w:rPr>
      </w:pPr>
      <w:r>
        <w:rPr>
          <w:rFonts w:eastAsia="Arial Unicode MS" w:cs="Times New Roman" w:ascii="Times New Roman" w:hAnsi="Times New Roman"/>
          <w:kern w:val="2"/>
          <w:szCs w:val="24"/>
          <w:lang w:eastAsia="zh-CN"/>
        </w:rPr>
        <w:t>превышение суммы, указанной в Распоряжении, в том числе с учетом ранее исполненных Банком платежей, над суммой Сопровождаемого соглашения и/или суммой счета на оплату аванса или выполненных (поставленных) работ (товаров, услуг) и/или иных представленных Обосновывающих документов;</w:t>
      </w:r>
    </w:p>
    <w:p>
      <w:pPr>
        <w:pStyle w:val="Normal"/>
        <w:widowControl w:val="false"/>
        <w:numPr>
          <w:ilvl w:val="0"/>
          <w:numId w:val="9"/>
        </w:numPr>
        <w:tabs>
          <w:tab w:val="clear" w:pos="708"/>
          <w:tab w:val="left" w:pos="750" w:leader="none"/>
        </w:tabs>
        <w:suppressAutoHyphens w:val="true"/>
        <w:spacing w:lineRule="auto" w:line="240" w:before="0" w:after="0"/>
        <w:ind w:left="750" w:hanging="283"/>
        <w:contextualSpacing/>
        <w:jc w:val="both"/>
        <w:rPr>
          <w:rFonts w:ascii="Times New Roman" w:hAnsi="Times New Roman" w:eastAsia="Arial Unicode MS" w:cs="Times New Roman"/>
          <w:kern w:val="2"/>
          <w:szCs w:val="24"/>
          <w:lang w:eastAsia="zh-CN"/>
        </w:rPr>
      </w:pPr>
      <w:r>
        <w:rPr>
          <w:rFonts w:eastAsia="Arial Unicode MS" w:cs="Times New Roman" w:ascii="Times New Roman" w:hAnsi="Times New Roman"/>
          <w:kern w:val="2"/>
          <w:szCs w:val="24"/>
          <w:lang w:eastAsia="zh-CN"/>
        </w:rPr>
        <w:t>несоответствие оплачиваемых товаров, работ/услуг (с учетом информации, указанной в представленных Обосновывающих документах) целям Сопровождаемого соглашения, актам и иной предоставленной Банку документации, содержащей информацию о приобретаемых материалах, оборудовании, услугах;</w:t>
      </w:r>
    </w:p>
    <w:p>
      <w:pPr>
        <w:pStyle w:val="Normal"/>
        <w:widowControl w:val="false"/>
        <w:numPr>
          <w:ilvl w:val="0"/>
          <w:numId w:val="9"/>
        </w:numPr>
        <w:tabs>
          <w:tab w:val="clear" w:pos="708"/>
          <w:tab w:val="left" w:pos="750" w:leader="none"/>
        </w:tabs>
        <w:suppressAutoHyphens w:val="true"/>
        <w:spacing w:lineRule="auto" w:line="240" w:before="0" w:after="0"/>
        <w:ind w:left="750" w:hanging="283"/>
        <w:contextualSpacing/>
        <w:jc w:val="both"/>
        <w:rPr>
          <w:rFonts w:ascii="Times New Roman" w:hAnsi="Times New Roman" w:eastAsia="Arial Unicode MS" w:cs="Times New Roman"/>
          <w:kern w:val="2"/>
          <w:szCs w:val="24"/>
          <w:lang w:eastAsia="zh-CN"/>
        </w:rPr>
      </w:pPr>
      <w:r>
        <w:rPr>
          <w:rFonts w:eastAsia="Arial Unicode MS" w:cs="Times New Roman" w:ascii="Times New Roman" w:hAnsi="Times New Roman"/>
          <w:kern w:val="2"/>
          <w:szCs w:val="24"/>
          <w:lang w:eastAsia="zh-CN"/>
        </w:rPr>
        <w:t>не</w:t>
      </w:r>
      <w:r>
        <w:rPr>
          <w:rFonts w:eastAsia="Arial Unicode MS" w:cs="Times New Roman" w:ascii="Times New Roman" w:hAnsi="Times New Roman"/>
          <w:kern w:val="2"/>
          <w:lang w:eastAsia="zh-CN"/>
        </w:rPr>
        <w:t>соответствие Распоряжения содержанию представленных Обосновывающих документов;</w:t>
      </w:r>
    </w:p>
    <w:p>
      <w:pPr>
        <w:pStyle w:val="Normal"/>
        <w:widowControl w:val="false"/>
        <w:numPr>
          <w:ilvl w:val="0"/>
          <w:numId w:val="9"/>
        </w:numPr>
        <w:tabs>
          <w:tab w:val="clear" w:pos="708"/>
          <w:tab w:val="left" w:pos="750" w:leader="none"/>
        </w:tabs>
        <w:spacing w:lineRule="auto" w:line="240" w:before="0" w:after="0"/>
        <w:ind w:left="750" w:hanging="283"/>
        <w:contextualSpacing/>
        <w:jc w:val="both"/>
        <w:outlineLvl w:val="1"/>
        <w:rPr>
          <w:rFonts w:ascii="Times New Roman" w:hAnsi="Times New Roman" w:eastAsia="Arial Unicode MS" w:cs="Times New Roman"/>
          <w:color w:val="000000"/>
          <w:kern w:val="2"/>
        </w:rPr>
      </w:pPr>
      <w:r>
        <w:rPr>
          <w:rFonts w:eastAsia="Times New Roman" w:cs="Times New Roman" w:ascii="Times New Roman" w:hAnsi="Times New Roman"/>
        </w:rPr>
        <w:t>нарушение Клиентом Календарного плана реализации проекта;</w:t>
      </w:r>
    </w:p>
    <w:p>
      <w:pPr>
        <w:pStyle w:val="Normal"/>
        <w:widowControl w:val="false"/>
        <w:numPr>
          <w:ilvl w:val="0"/>
          <w:numId w:val="9"/>
        </w:numPr>
        <w:tabs>
          <w:tab w:val="clear" w:pos="708"/>
          <w:tab w:val="left" w:pos="750" w:leader="none"/>
        </w:tabs>
        <w:suppressAutoHyphens w:val="true"/>
        <w:spacing w:lineRule="auto" w:line="240" w:before="0" w:after="0"/>
        <w:ind w:left="750" w:hanging="283"/>
        <w:contextualSpacing/>
        <w:jc w:val="both"/>
        <w:rPr>
          <w:rFonts w:ascii="Times New Roman" w:hAnsi="Times New Roman" w:eastAsia="Arial Unicode MS" w:cs="Times New Roman"/>
          <w:kern w:val="2"/>
          <w:szCs w:val="24"/>
          <w:lang w:eastAsia="zh-CN"/>
        </w:rPr>
      </w:pPr>
      <w:r>
        <w:rPr>
          <w:rFonts w:eastAsia="Arial Unicode MS" w:cs="Times New Roman" w:ascii="Times New Roman" w:hAnsi="Times New Roman"/>
          <w:kern w:val="2"/>
          <w:szCs w:val="24"/>
          <w:lang w:eastAsia="zh-CN"/>
        </w:rPr>
        <w:t xml:space="preserve">несоответствие Распоряжения Смете; </w:t>
      </w:r>
    </w:p>
    <w:p>
      <w:pPr>
        <w:pStyle w:val="Normal"/>
        <w:widowControl w:val="false"/>
        <w:numPr>
          <w:ilvl w:val="0"/>
          <w:numId w:val="9"/>
        </w:numPr>
        <w:tabs>
          <w:tab w:val="clear" w:pos="708"/>
          <w:tab w:val="left" w:pos="750" w:leader="none"/>
        </w:tabs>
        <w:suppressAutoHyphens w:val="true"/>
        <w:spacing w:lineRule="auto" w:line="240" w:before="0" w:after="0"/>
        <w:ind w:left="750" w:hanging="283"/>
        <w:contextualSpacing/>
        <w:jc w:val="both"/>
        <w:rPr>
          <w:rFonts w:ascii="Times New Roman" w:hAnsi="Times New Roman" w:eastAsia="Arial Unicode MS" w:cs="Times New Roman"/>
          <w:kern w:val="2"/>
          <w:szCs w:val="24"/>
          <w:lang w:eastAsia="zh-CN"/>
        </w:rPr>
      </w:pPr>
      <w:r>
        <w:rPr>
          <w:rFonts w:eastAsia="Arial Unicode MS" w:cs="Times New Roman" w:ascii="Times New Roman" w:hAnsi="Times New Roman"/>
          <w:kern w:val="2"/>
          <w:szCs w:val="24"/>
          <w:lang w:eastAsia="zh-CN"/>
        </w:rPr>
        <w:t>несоответствие Распоряжения режиму Счета, установленному условиями настоящего Дополнительного соглашения.</w:t>
      </w:r>
    </w:p>
    <w:p>
      <w:pPr>
        <w:pStyle w:val="Normal"/>
        <w:numPr>
          <w:ilvl w:val="1"/>
          <w:numId w:val="5"/>
        </w:numPr>
        <w:spacing w:lineRule="auto" w:line="240" w:before="0" w:after="0"/>
        <w:contextualSpacing/>
        <w:jc w:val="both"/>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По результатам проверки Банк:</w:t>
      </w:r>
    </w:p>
    <w:p>
      <w:pPr>
        <w:pStyle w:val="Normal"/>
        <w:numPr>
          <w:ilvl w:val="0"/>
          <w:numId w:val="10"/>
        </w:numPr>
        <w:spacing w:lineRule="auto" w:line="240" w:before="0" w:after="0"/>
        <w:ind w:left="750" w:hanging="283"/>
        <w:contextualSpacing/>
        <w:jc w:val="both"/>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при отсутствии замечаний к Распоряжению и/или Обосновывающим документам согласовывает (акцептует) Распоряжение Клиента;</w:t>
      </w:r>
    </w:p>
    <w:p>
      <w:pPr>
        <w:pStyle w:val="Normal"/>
        <w:numPr>
          <w:ilvl w:val="0"/>
          <w:numId w:val="10"/>
        </w:numPr>
        <w:spacing w:lineRule="auto" w:line="240" w:before="0" w:after="0"/>
        <w:ind w:left="750" w:hanging="283"/>
        <w:contextualSpacing/>
        <w:jc w:val="both"/>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при выявлении замечаний к Распоряжению и/или Обосновывающим документам запрашивает пояснения у Клиента по выявленным замечаниям в порядке, предусмотренном пунктом 4.4. настоящего Дополнительного соглашения, либо не исполняет (не акцептует) Распоряжение, отказывает в переводе денежных средств и возвращает (аннулирует) Распоряжение Клиенту с указанием причины отказа.</w:t>
      </w:r>
    </w:p>
    <w:p>
      <w:pPr>
        <w:pStyle w:val="Normal"/>
        <w:numPr>
          <w:ilvl w:val="1"/>
          <w:numId w:val="5"/>
        </w:numPr>
        <w:spacing w:lineRule="auto" w:line="240" w:before="0" w:after="0"/>
        <w:contextualSpacing/>
        <w:jc w:val="both"/>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Банк информирует Клиента с использованием Системы ДБО об исполнении/неисполнении Распоряжений в день принятия решения по Распоряжению с обоснованием причины несогласования (при наличии несогласованных переводов), в том числе, с указанием непредставленных для проведения платежа Обосновывающих документов.</w:t>
      </w:r>
    </w:p>
    <w:p>
      <w:pPr>
        <w:pStyle w:val="Normal"/>
        <w:numPr>
          <w:ilvl w:val="1"/>
          <w:numId w:val="5"/>
        </w:numPr>
        <w:spacing w:lineRule="auto" w:line="240" w:before="0" w:after="0"/>
        <w:contextualSpacing/>
        <w:jc w:val="both"/>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Банк не контролирует и не несет ответственности за проверку достоверности, не рассматривает и не осуществляет проверки подлинности документов Клиента, обосновывающих перевод.</w:t>
      </w:r>
    </w:p>
    <w:p>
      <w:pPr>
        <w:pStyle w:val="Normal"/>
        <w:numPr>
          <w:ilvl w:val="1"/>
          <w:numId w:val="5"/>
        </w:numPr>
        <w:spacing w:lineRule="auto" w:line="240" w:before="0" w:after="0"/>
        <w:contextualSpacing/>
        <w:jc w:val="both"/>
        <w:rPr>
          <w:rFonts w:ascii="Times New Roman" w:hAnsi="Times New Roman" w:eastAsia="Arial Unicode MS" w:cs="Times New Roman"/>
          <w:bCs/>
          <w:color w:val="000000"/>
          <w:kern w:val="2"/>
          <w:lang w:eastAsia="zh-CN"/>
        </w:rPr>
      </w:pPr>
      <w:r>
        <w:rPr>
          <w:rFonts w:eastAsia="Times New Roman" w:cs="Times New Roman" w:ascii="Times New Roman" w:hAnsi="Times New Roman"/>
        </w:rPr>
        <w:t>Банк не несет ответственности за отказ в приеме к исполнению Распоряжений, а также любые задержки в исполнении Распоряжений, если такой отказ или задержка осуществляются в соответствии с условиями настоящего Дополнительного соглашения.</w:t>
      </w:r>
    </w:p>
    <w:p>
      <w:pPr>
        <w:pStyle w:val="Normal"/>
        <w:spacing w:lineRule="auto" w:line="240" w:before="0" w:after="0"/>
        <w:contextualSpacing/>
        <w:jc w:val="both"/>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r>
    </w:p>
    <w:p>
      <w:pPr>
        <w:pStyle w:val="Normal"/>
        <w:numPr>
          <w:ilvl w:val="0"/>
          <w:numId w:val="5"/>
        </w:numPr>
        <w:spacing w:lineRule="auto" w:line="240" w:before="0" w:after="0"/>
        <w:contextualSpacing/>
        <w:jc w:val="center"/>
        <w:rPr>
          <w:rFonts w:ascii="Times New Roman" w:hAnsi="Times New Roman" w:eastAsia="Arial Unicode MS" w:cs="Times New Roman"/>
          <w:b/>
          <w:b/>
          <w:bCs/>
          <w:color w:val="000000"/>
          <w:kern w:val="2"/>
          <w:lang w:eastAsia="zh-CN"/>
        </w:rPr>
      </w:pPr>
      <w:r>
        <w:rPr>
          <w:rFonts w:eastAsia="Arial Unicode MS" w:cs="Times New Roman" w:ascii="Times New Roman" w:hAnsi="Times New Roman"/>
          <w:b/>
          <w:bCs/>
          <w:color w:val="000000"/>
          <w:kern w:val="2"/>
          <w:lang w:eastAsia="zh-CN"/>
        </w:rPr>
        <w:t>Эскалация решения о согласовании платежей на Оператора</w:t>
      </w:r>
      <w:r>
        <w:rPr>
          <w:rStyle w:val="Style17"/>
          <w:rFonts w:eastAsia="Arial Unicode MS" w:cs="Times New Roman" w:ascii="Times New Roman" w:hAnsi="Times New Roman"/>
          <w:b/>
          <w:bCs/>
          <w:color w:val="000000"/>
          <w:kern w:val="2"/>
          <w:vertAlign w:val="superscript"/>
          <w:lang w:eastAsia="zh-CN"/>
        </w:rPr>
        <w:footnoteReference w:id="12"/>
      </w:r>
    </w:p>
    <w:p>
      <w:pPr>
        <w:pStyle w:val="Normal"/>
        <w:spacing w:lineRule="auto" w:line="240" w:before="0" w:after="0"/>
        <w:ind w:left="360" w:hanging="0"/>
        <w:contextualSpacing/>
        <w:rPr>
          <w:rFonts w:ascii="Times New Roman" w:hAnsi="Times New Roman" w:eastAsia="Arial Unicode MS" w:cs="Times New Roman"/>
          <w:b/>
          <w:b/>
          <w:bCs/>
          <w:color w:val="000000"/>
          <w:kern w:val="2"/>
          <w:lang w:eastAsia="zh-CN"/>
        </w:rPr>
      </w:pPr>
      <w:r>
        <w:rPr>
          <w:rFonts w:eastAsia="Arial Unicode MS" w:cs="Times New Roman" w:ascii="Times New Roman" w:hAnsi="Times New Roman"/>
          <w:b/>
          <w:bCs/>
          <w:color w:val="000000"/>
          <w:kern w:val="2"/>
          <w:lang w:eastAsia="zh-CN"/>
        </w:rPr>
      </w:r>
    </w:p>
    <w:p>
      <w:pPr>
        <w:pStyle w:val="Normal"/>
        <w:numPr>
          <w:ilvl w:val="1"/>
          <w:numId w:val="5"/>
        </w:numPr>
        <w:spacing w:lineRule="auto" w:line="240" w:before="0" w:after="0"/>
        <w:contextualSpacing/>
        <w:jc w:val="both"/>
        <w:rPr>
          <w:rFonts w:ascii="Times New Roman" w:hAnsi="Times New Roman" w:eastAsia="Arial Unicode MS" w:cs="Times New Roman"/>
          <w:bCs/>
          <w:color w:val="000000"/>
          <w:kern w:val="2"/>
          <w:lang w:eastAsia="zh-CN"/>
        </w:rPr>
      </w:pPr>
      <w:r>
        <w:rPr>
          <w:rFonts w:eastAsia="Times New Roman" w:cs="Times New Roman" w:ascii="Times New Roman" w:hAnsi="Times New Roman"/>
        </w:rPr>
        <w:t>Настоящим разделом Дополнительного соглашения Стороны предусматривают следующий порядок направления Банком Распоряжений на согласование (акцепт) Оператору.</w:t>
      </w:r>
    </w:p>
    <w:p>
      <w:pPr>
        <w:pStyle w:val="Normal"/>
        <w:numPr>
          <w:ilvl w:val="1"/>
          <w:numId w:val="5"/>
        </w:numPr>
        <w:spacing w:lineRule="auto" w:line="240" w:before="0" w:after="0"/>
        <w:contextualSpacing/>
        <w:jc w:val="both"/>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При наличии у Банка затруднений в определении целевого характера расходования денежных средств со Счета, Банк направляет письменный запрос в адрес Оператора о возможности согласования планируемого перевода.</w:t>
      </w:r>
    </w:p>
    <w:p>
      <w:pPr>
        <w:pStyle w:val="Normal"/>
        <w:numPr>
          <w:ilvl w:val="1"/>
          <w:numId w:val="5"/>
        </w:numPr>
        <w:spacing w:lineRule="auto" w:line="240" w:before="0" w:after="0"/>
        <w:contextualSpacing/>
        <w:jc w:val="both"/>
        <w:rPr>
          <w:rFonts w:ascii="Times New Roman" w:hAnsi="Times New Roman" w:eastAsia="Arial Unicode MS" w:cs="Times New Roman"/>
          <w:bCs/>
          <w:color w:val="000000"/>
          <w:kern w:val="2"/>
          <w:lang w:eastAsia="zh-CN"/>
        </w:rPr>
      </w:pPr>
      <w:r>
        <w:rPr>
          <w:rFonts w:eastAsia="Times New Roman" w:cs="Times New Roman" w:ascii="Times New Roman" w:hAnsi="Times New Roman"/>
        </w:rPr>
        <w:t>Обмен информацией между Банком и Оператором осуществляется посредством Системы ДБО или иным, дополнительно согласованным с Банком способом.</w:t>
      </w:r>
    </w:p>
    <w:p>
      <w:pPr>
        <w:pStyle w:val="Normal"/>
        <w:numPr>
          <w:ilvl w:val="1"/>
          <w:numId w:val="5"/>
        </w:numPr>
        <w:spacing w:lineRule="auto" w:line="240" w:before="0" w:after="0"/>
        <w:contextualSpacing/>
        <w:jc w:val="both"/>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Распоряжения на сумму, превышающую 100 000 (Сто тысяч) рублей с учетом НДС, всегда согласовываются с Оператором (независимо от положительного или отрицательного результата Контроля целевого расходования денежных средств со Счета).</w:t>
      </w:r>
      <w:r>
        <w:rPr>
          <w:rFonts w:eastAsia="Times New Roman" w:cs="Times New Roman"/>
        </w:rPr>
        <w:t xml:space="preserve"> </w:t>
      </w:r>
      <w:r>
        <w:rPr>
          <w:rFonts w:eastAsia="Arial Unicode MS" w:cs="Times New Roman" w:ascii="Times New Roman" w:hAnsi="Times New Roman"/>
          <w:bCs/>
          <w:color w:val="000000"/>
          <w:kern w:val="2"/>
          <w:lang w:eastAsia="zh-CN"/>
        </w:rPr>
        <w:t>Оператор не позднее 3 (Трех) рабочих дней, следующих за днем направления Банком соответствующего запроса (при этом под временем окончания рабочего (операционного) дня понимается 18:00 Московского времени), направляет письменное уведомление о согласовании Распоряжения, либо об отказе в согласовании.</w:t>
      </w:r>
    </w:p>
    <w:p>
      <w:pPr>
        <w:pStyle w:val="Normal"/>
        <w:numPr>
          <w:ilvl w:val="1"/>
          <w:numId w:val="5"/>
        </w:numPr>
        <w:spacing w:lineRule="auto" w:line="240" w:before="0" w:after="0"/>
        <w:contextualSpacing/>
        <w:jc w:val="both"/>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 xml:space="preserve">До получения ответа от Оператора </w:t>
      </w:r>
      <w:r>
        <w:rPr>
          <w:rFonts w:eastAsia="Times New Roman" w:cs="Times New Roman" w:ascii="Times New Roman" w:hAnsi="Times New Roman"/>
        </w:rPr>
        <w:t xml:space="preserve">о согласовании / несогласовании Распоряжения в порядке, предусмотренном настоящим разделом Дополнительного соглашения, Распоряжение Клиента не считается прошедшим процедуру приема к исполнению, </w:t>
      </w:r>
      <w:r>
        <w:rPr>
          <w:rFonts w:eastAsia="Arial Unicode MS" w:cs="Times New Roman" w:ascii="Times New Roman" w:hAnsi="Times New Roman"/>
          <w:bCs/>
          <w:color w:val="000000"/>
          <w:kern w:val="2"/>
          <w:lang w:eastAsia="zh-CN"/>
        </w:rPr>
        <w:t>и Банк не несет ответственности за возможные негативные последствия просрочки совершения платежей.</w:t>
      </w:r>
    </w:p>
    <w:p>
      <w:pPr>
        <w:pStyle w:val="Normal"/>
        <w:numPr>
          <w:ilvl w:val="1"/>
          <w:numId w:val="5"/>
        </w:numPr>
        <w:spacing w:lineRule="auto" w:line="240" w:before="0" w:after="0"/>
        <w:contextualSpacing/>
        <w:jc w:val="both"/>
        <w:rPr>
          <w:rFonts w:ascii="Times New Roman" w:hAnsi="Times New Roman" w:eastAsia="Arial Unicode MS" w:cs="Times New Roman"/>
          <w:bCs/>
          <w:color w:val="000000"/>
          <w:kern w:val="2"/>
          <w:lang w:eastAsia="zh-CN"/>
        </w:rPr>
      </w:pPr>
      <w:r>
        <w:rPr>
          <w:rFonts w:eastAsia="Times New Roman" w:cs="Times New Roman" w:ascii="Times New Roman" w:hAnsi="Times New Roman"/>
          <w:kern w:val="2"/>
          <w:lang w:eastAsia="zh-CN"/>
        </w:rPr>
        <w:t xml:space="preserve">При получении письменного уведомления </w:t>
      </w:r>
      <w:r>
        <w:rPr>
          <w:rFonts w:eastAsia="Times New Roman" w:cs="Times New Roman" w:ascii="Times New Roman" w:hAnsi="Times New Roman"/>
          <w:kern w:val="2"/>
        </w:rPr>
        <w:t>от Оператора</w:t>
      </w:r>
      <w:r>
        <w:rPr>
          <w:rFonts w:eastAsia="Times New Roman" w:cs="Times New Roman" w:ascii="Times New Roman" w:hAnsi="Times New Roman"/>
          <w:kern w:val="2"/>
          <w:lang w:eastAsia="zh-CN"/>
        </w:rPr>
        <w:t xml:space="preserve"> о согласовании или несогласовании платежа, Банк исполняет Распоряжение или отказывает в исполнении Распоряжения в соответствии с решением </w:t>
      </w:r>
      <w:r>
        <w:rPr>
          <w:rFonts w:eastAsia="Times New Roman" w:cs="Times New Roman" w:ascii="Times New Roman" w:hAnsi="Times New Roman"/>
          <w:kern w:val="2"/>
        </w:rPr>
        <w:t>Оператора</w:t>
      </w:r>
      <w:r>
        <w:rPr>
          <w:rFonts w:eastAsia="Times New Roman" w:cs="Times New Roman" w:ascii="Times New Roman" w:hAnsi="Times New Roman"/>
          <w:kern w:val="2"/>
          <w:lang w:eastAsia="zh-CN"/>
        </w:rPr>
        <w:t xml:space="preserve">: </w:t>
      </w:r>
    </w:p>
    <w:p>
      <w:pPr>
        <w:pStyle w:val="Normal"/>
        <w:widowControl w:val="false"/>
        <w:numPr>
          <w:ilvl w:val="0"/>
          <w:numId w:val="14"/>
        </w:numPr>
        <w:tabs>
          <w:tab w:val="clear" w:pos="708"/>
          <w:tab w:val="left" w:pos="750" w:leader="none"/>
        </w:tabs>
        <w:suppressAutoHyphens w:val="true"/>
        <w:spacing w:lineRule="auto" w:line="240" w:before="0" w:after="0"/>
        <w:ind w:left="750" w:hanging="425"/>
        <w:jc w:val="both"/>
        <w:textAlignment w:val="baseline"/>
        <w:rPr>
          <w:rFonts w:ascii="Times New Roman" w:hAnsi="Times New Roman" w:eastAsia="Times New Roman" w:cs="Times New Roman"/>
          <w:kern w:val="2"/>
          <w:lang w:eastAsia="zh-CN"/>
        </w:rPr>
      </w:pPr>
      <w:r>
        <w:rPr>
          <w:rFonts w:eastAsia="Times New Roman" w:cs="Times New Roman" w:ascii="Times New Roman" w:hAnsi="Times New Roman"/>
          <w:kern w:val="2"/>
          <w:lang w:eastAsia="zh-CN"/>
        </w:rPr>
        <w:t>в случае согласования платежа Оператором в предусмотренный срок Банк исполняет Распоряжение Клиента в срок не позднее 1 (Одного) рабочего дня с даты получения Банком письменного уведомления от Оператора;</w:t>
      </w:r>
    </w:p>
    <w:p>
      <w:pPr>
        <w:pStyle w:val="Normal"/>
        <w:widowControl w:val="false"/>
        <w:numPr>
          <w:ilvl w:val="0"/>
          <w:numId w:val="14"/>
        </w:numPr>
        <w:tabs>
          <w:tab w:val="clear" w:pos="708"/>
          <w:tab w:val="left" w:pos="750" w:leader="none"/>
        </w:tabs>
        <w:suppressAutoHyphens w:val="true"/>
        <w:spacing w:lineRule="auto" w:line="240" w:before="0" w:after="0"/>
        <w:ind w:left="750" w:hanging="425"/>
        <w:jc w:val="both"/>
        <w:textAlignment w:val="baseline"/>
        <w:rPr>
          <w:rFonts w:ascii="Times New Roman" w:hAnsi="Times New Roman" w:eastAsia="Times New Roman" w:cs="Times New Roman"/>
          <w:kern w:val="2"/>
          <w:lang w:eastAsia="zh-CN"/>
        </w:rPr>
      </w:pPr>
      <w:r>
        <w:rPr>
          <w:rFonts w:eastAsia="Times New Roman" w:cs="Times New Roman" w:ascii="Times New Roman" w:hAnsi="Times New Roman"/>
          <w:kern w:val="2"/>
          <w:lang w:eastAsia="zh-CN"/>
        </w:rPr>
        <w:t xml:space="preserve">в случае несогласования платежа Оператором / неполучения в предусмотренный срок письменного уведомления от Оператора / </w:t>
      </w:r>
      <w:r>
        <w:rPr>
          <w:rFonts w:eastAsia="Times New Roman" w:cs="Times New Roman" w:ascii="Times New Roman" w:hAnsi="Times New Roman"/>
          <w:bCs/>
          <w:color w:val="000000"/>
          <w:kern w:val="2"/>
          <w:lang w:eastAsia="zh-CN"/>
        </w:rPr>
        <w:t xml:space="preserve">получения ответа, не содержащего однозначного решения Оператора о согласовании или несогласовании Распоряжения, Банк </w:t>
      </w:r>
      <w:r>
        <w:rPr>
          <w:rFonts w:eastAsia="Times New Roman" w:cs="Times New Roman" w:ascii="Times New Roman" w:hAnsi="Times New Roman"/>
          <w:kern w:val="2"/>
          <w:lang w:eastAsia="zh-CN"/>
        </w:rPr>
        <w:t>отказывает Клиенту в проведении операции по Распоряжению с указанием причины отказа.</w:t>
      </w:r>
    </w:p>
    <w:p>
      <w:pPr>
        <w:pStyle w:val="Normal"/>
        <w:numPr>
          <w:ilvl w:val="1"/>
          <w:numId w:val="5"/>
        </w:numPr>
        <w:spacing w:lineRule="auto" w:line="240" w:before="0" w:after="0"/>
        <w:contextualSpacing/>
        <w:jc w:val="both"/>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В случае необходимости получения Банком согласования у Оператора в порядке, предусмотренном настоящим разделом Дополнительного соглашения, срок информирования Клиента о приеме к исполнению Распоряжения увеличивается на соответствующее количество дней.</w:t>
      </w:r>
    </w:p>
    <w:p>
      <w:pPr>
        <w:pStyle w:val="Normal"/>
        <w:spacing w:lineRule="auto" w:line="240" w:before="0" w:after="0"/>
        <w:jc w:val="both"/>
        <w:rPr>
          <w:rFonts w:ascii="Times New Roman" w:hAnsi="Times New Roman" w:eastAsia="Arial Unicode MS" w:cs="Times New Roman"/>
          <w:bCs/>
          <w:color w:val="000000"/>
          <w:kern w:val="2"/>
          <w:sz w:val="20"/>
          <w:szCs w:val="20"/>
          <w:lang w:eastAsia="zh-CN"/>
        </w:rPr>
      </w:pPr>
      <w:r>
        <w:rPr>
          <w:rFonts w:eastAsia="Arial Unicode MS" w:cs="Times New Roman" w:ascii="Times New Roman" w:hAnsi="Times New Roman"/>
          <w:bCs/>
          <w:color w:val="000000"/>
          <w:kern w:val="2"/>
          <w:sz w:val="20"/>
          <w:szCs w:val="20"/>
          <w:lang w:eastAsia="zh-CN"/>
        </w:rPr>
      </w:r>
    </w:p>
    <w:p>
      <w:pPr>
        <w:pStyle w:val="Normal"/>
        <w:widowControl w:val="false"/>
        <w:numPr>
          <w:ilvl w:val="0"/>
          <w:numId w:val="5"/>
        </w:numPr>
        <w:tabs>
          <w:tab w:val="clear" w:pos="708"/>
          <w:tab w:val="left" w:pos="0" w:leader="none"/>
          <w:tab w:val="left" w:pos="709" w:leader="none"/>
        </w:tabs>
        <w:suppressAutoHyphens w:val="true"/>
        <w:spacing w:lineRule="auto" w:line="240" w:before="0" w:after="0"/>
        <w:jc w:val="center"/>
        <w:textAlignment w:val="baseline"/>
        <w:rPr>
          <w:rFonts w:ascii="Times New Roman" w:hAnsi="Times New Roman" w:eastAsia="Arial Unicode MS" w:cs="Times New Roman"/>
          <w:b/>
          <w:b/>
          <w:kern w:val="2"/>
        </w:rPr>
      </w:pPr>
      <w:r>
        <w:rPr>
          <w:rFonts w:eastAsia="Arial Unicode MS" w:cs="Times New Roman" w:ascii="Times New Roman" w:hAnsi="Times New Roman"/>
          <w:b/>
          <w:kern w:val="2"/>
        </w:rPr>
        <w:t xml:space="preserve">Проверка </w:t>
      </w:r>
      <w:r>
        <w:rPr>
          <w:rFonts w:eastAsia="Arial Unicode MS" w:cs="Times New Roman" w:ascii="Times New Roman" w:hAnsi="Times New Roman"/>
          <w:b/>
          <w:kern w:val="2"/>
          <w:lang w:eastAsia="zh-CN"/>
        </w:rPr>
        <w:t>получателя средств (контрагента) на благонадежность</w:t>
      </w:r>
      <w:r>
        <w:rPr>
          <w:rStyle w:val="Style17"/>
          <w:rFonts w:eastAsia="Arial Unicode MS" w:cs="Times New Roman" w:ascii="Times New Roman" w:hAnsi="Times New Roman"/>
          <w:b/>
          <w:kern w:val="2"/>
          <w:vertAlign w:val="superscript"/>
          <w:lang w:eastAsia="zh-CN"/>
        </w:rPr>
        <w:footnoteReference w:id="13"/>
      </w:r>
    </w:p>
    <w:p>
      <w:pPr>
        <w:pStyle w:val="Normal"/>
        <w:widowControl w:val="false"/>
        <w:tabs>
          <w:tab w:val="clear" w:pos="708"/>
          <w:tab w:val="left" w:pos="0" w:leader="none"/>
          <w:tab w:val="left" w:pos="709" w:leader="none"/>
        </w:tabs>
        <w:suppressAutoHyphens w:val="true"/>
        <w:spacing w:lineRule="auto" w:line="240" w:before="0" w:after="0"/>
        <w:ind w:left="360" w:hanging="0"/>
        <w:textAlignment w:val="baseline"/>
        <w:rPr>
          <w:rFonts w:ascii="Times New Roman" w:hAnsi="Times New Roman" w:eastAsia="Arial Unicode MS" w:cs="Times New Roman"/>
          <w:b/>
          <w:b/>
          <w:kern w:val="2"/>
        </w:rPr>
      </w:pPr>
      <w:r>
        <w:rPr>
          <w:rFonts w:eastAsia="Arial Unicode MS" w:cs="Times New Roman" w:ascii="Times New Roman" w:hAnsi="Times New Roman"/>
          <w:b/>
          <w:kern w:val="2"/>
        </w:rPr>
      </w:r>
    </w:p>
    <w:p>
      <w:pPr>
        <w:pStyle w:val="Normal"/>
        <w:widowControl w:val="false"/>
        <w:tabs>
          <w:tab w:val="clear" w:pos="708"/>
          <w:tab w:val="left" w:pos="0" w:leader="none"/>
        </w:tabs>
        <w:suppressAutoHyphens w:val="true"/>
        <w:spacing w:lineRule="auto" w:line="240" w:before="0" w:after="0"/>
        <w:jc w:val="both"/>
        <w:textAlignment w:val="baseline"/>
        <w:rPr>
          <w:rFonts w:ascii="Times New Roman" w:hAnsi="Times New Roman" w:eastAsia="Arial Unicode MS" w:cs="Times New Roman"/>
          <w:kern w:val="2"/>
        </w:rPr>
      </w:pPr>
      <w:r>
        <w:rPr>
          <w:rFonts w:eastAsia="Arial Unicode MS" w:cs="Times New Roman" w:ascii="Times New Roman" w:hAnsi="Times New Roman"/>
          <w:kern w:val="2"/>
          <w:lang w:eastAsia="zh-CN"/>
        </w:rPr>
        <w:t>6.1. При осуществлении Контроля целевого расходования денежных средств по Счету Банк осуществляет проверку на наличие негативной информации о благонадежности получателя денежных средств (контрагента) с использованием следующих открытых информационных ресурсов (в совокупности):</w:t>
      </w:r>
    </w:p>
    <w:p>
      <w:pPr>
        <w:pStyle w:val="Normal"/>
        <w:widowControl w:val="false"/>
        <w:numPr>
          <w:ilvl w:val="0"/>
          <w:numId w:val="11"/>
        </w:numPr>
        <w:tabs>
          <w:tab w:val="clear" w:pos="708"/>
          <w:tab w:val="left" w:pos="608" w:leader="none"/>
        </w:tabs>
        <w:suppressAutoHyphens w:val="true"/>
        <w:spacing w:lineRule="auto" w:line="240" w:before="0" w:after="0"/>
        <w:ind w:left="608" w:hanging="283"/>
        <w:jc w:val="both"/>
        <w:textAlignment w:val="baseline"/>
        <w:rPr>
          <w:rFonts w:ascii="Times New Roman" w:hAnsi="Times New Roman" w:eastAsia="Arial Unicode MS" w:cs="Times New Roman"/>
          <w:kern w:val="2"/>
        </w:rPr>
      </w:pPr>
      <w:r>
        <w:rPr>
          <w:rFonts w:eastAsia="Arial Unicode MS" w:cs="Times New Roman" w:ascii="Times New Roman" w:hAnsi="Times New Roman"/>
          <w:kern w:val="2"/>
        </w:rPr>
        <w:t xml:space="preserve">Электронный сервис ФНС России «Прозрачный бизнес» в информационно-телекоммуникационной сети «Интернет» путем направления запроса на сайте </w:t>
      </w:r>
      <w:r>
        <w:rPr>
          <w:rFonts w:eastAsia="Arial Unicode MS" w:cs="Times New Roman" w:ascii="Times New Roman" w:hAnsi="Times New Roman"/>
          <w:kern w:val="2"/>
          <w:lang w:val="en-US"/>
        </w:rPr>
        <w:t>http</w:t>
      </w:r>
      <w:r>
        <w:rPr>
          <w:rFonts w:eastAsia="Arial Unicode MS" w:cs="Times New Roman" w:ascii="Times New Roman" w:hAnsi="Times New Roman"/>
          <w:kern w:val="2"/>
        </w:rPr>
        <w:t>://</w:t>
      </w:r>
      <w:r>
        <w:rPr>
          <w:rFonts w:eastAsia="Arial Unicode MS" w:cs="Times New Roman" w:ascii="Times New Roman" w:hAnsi="Times New Roman"/>
          <w:kern w:val="2"/>
          <w:lang w:val="en-US"/>
        </w:rPr>
        <w:t>pb</w:t>
      </w:r>
      <w:r>
        <w:rPr>
          <w:rFonts w:eastAsia="Arial Unicode MS" w:cs="Times New Roman" w:ascii="Times New Roman" w:hAnsi="Times New Roman"/>
          <w:kern w:val="2"/>
        </w:rPr>
        <w:t>.</w:t>
      </w:r>
      <w:r>
        <w:rPr>
          <w:rFonts w:eastAsia="Arial Unicode MS" w:cs="Times New Roman" w:ascii="Times New Roman" w:hAnsi="Times New Roman"/>
          <w:kern w:val="2"/>
          <w:lang w:val="en-US"/>
        </w:rPr>
        <w:t>nalog</w:t>
      </w:r>
      <w:r>
        <w:rPr>
          <w:rFonts w:eastAsia="Arial Unicode MS" w:cs="Times New Roman" w:ascii="Times New Roman" w:hAnsi="Times New Roman"/>
          <w:kern w:val="2"/>
        </w:rPr>
        <w:t>.</w:t>
      </w:r>
      <w:r>
        <w:rPr>
          <w:rFonts w:eastAsia="Arial Unicode MS" w:cs="Times New Roman" w:ascii="Times New Roman" w:hAnsi="Times New Roman"/>
          <w:kern w:val="2"/>
          <w:lang w:val="en-US"/>
        </w:rPr>
        <w:t>ru</w:t>
      </w:r>
      <w:r>
        <w:rPr>
          <w:rFonts w:eastAsia="Arial Unicode MS" w:cs="Times New Roman" w:ascii="Times New Roman" w:hAnsi="Times New Roman"/>
          <w:kern w:val="2"/>
        </w:rPr>
        <w:t xml:space="preserve"> (или с использованием иного информационного ресурса ФНС России, действующего на дату запроса Банка);</w:t>
      </w:r>
    </w:p>
    <w:p>
      <w:pPr>
        <w:pStyle w:val="Normal"/>
        <w:widowControl w:val="false"/>
        <w:numPr>
          <w:ilvl w:val="0"/>
          <w:numId w:val="11"/>
        </w:numPr>
        <w:tabs>
          <w:tab w:val="clear" w:pos="708"/>
          <w:tab w:val="left" w:pos="608" w:leader="none"/>
        </w:tabs>
        <w:suppressAutoHyphens w:val="true"/>
        <w:spacing w:lineRule="auto" w:line="240" w:before="0" w:after="0"/>
        <w:ind w:left="608" w:hanging="283"/>
        <w:jc w:val="both"/>
        <w:textAlignment w:val="baseline"/>
        <w:rPr>
          <w:rFonts w:ascii="Times New Roman" w:hAnsi="Times New Roman" w:eastAsia="Arial Unicode MS" w:cs="Times New Roman"/>
          <w:kern w:val="2"/>
        </w:rPr>
      </w:pPr>
      <w:r>
        <w:rPr>
          <w:rFonts w:eastAsia="Arial Unicode MS" w:cs="Times New Roman" w:ascii="Times New Roman" w:hAnsi="Times New Roman"/>
          <w:kern w:val="2"/>
        </w:rPr>
        <w:t xml:space="preserve">Электронный сервис ФНС России «Сведения о юридических лицах, имеющих задолженность по уплате налогов и/или не представляющих налоговую отчетность более года» в информационно-телекоммуникационной сети «Интернет» путем направления запроса на сайте </w:t>
      </w:r>
      <w:r>
        <w:rPr>
          <w:rFonts w:eastAsia="Arial Unicode MS" w:cs="Times New Roman" w:ascii="Times New Roman" w:hAnsi="Times New Roman"/>
          <w:kern w:val="2"/>
          <w:lang w:val="en-US"/>
        </w:rPr>
        <w:t>http</w:t>
      </w:r>
      <w:r>
        <w:rPr>
          <w:rFonts w:eastAsia="Arial Unicode MS" w:cs="Times New Roman" w:ascii="Times New Roman" w:hAnsi="Times New Roman"/>
          <w:kern w:val="2"/>
        </w:rPr>
        <w:t>://</w:t>
      </w:r>
      <w:r>
        <w:rPr>
          <w:rFonts w:eastAsia="Arial Unicode MS" w:cs="Times New Roman" w:ascii="Times New Roman" w:hAnsi="Times New Roman"/>
          <w:kern w:val="2"/>
          <w:lang w:val="en-US"/>
        </w:rPr>
        <w:t>service</w:t>
      </w:r>
      <w:r>
        <w:rPr>
          <w:rFonts w:eastAsia="Arial Unicode MS" w:cs="Times New Roman" w:ascii="Times New Roman" w:hAnsi="Times New Roman"/>
          <w:kern w:val="2"/>
        </w:rPr>
        <w:t>.</w:t>
      </w:r>
      <w:r>
        <w:rPr>
          <w:rFonts w:eastAsia="Arial Unicode MS" w:cs="Times New Roman" w:ascii="Times New Roman" w:hAnsi="Times New Roman"/>
          <w:kern w:val="2"/>
          <w:lang w:val="en-US"/>
        </w:rPr>
        <w:t>nalog</w:t>
      </w:r>
      <w:r>
        <w:rPr>
          <w:rFonts w:eastAsia="Arial Unicode MS" w:cs="Times New Roman" w:ascii="Times New Roman" w:hAnsi="Times New Roman"/>
          <w:kern w:val="2"/>
        </w:rPr>
        <w:t>.</w:t>
      </w:r>
      <w:r>
        <w:rPr>
          <w:rFonts w:eastAsia="Arial Unicode MS" w:cs="Times New Roman" w:ascii="Times New Roman" w:hAnsi="Times New Roman"/>
          <w:kern w:val="2"/>
          <w:lang w:val="en-US"/>
        </w:rPr>
        <w:t>ru</w:t>
      </w:r>
      <w:r>
        <w:rPr>
          <w:rFonts w:eastAsia="Arial Unicode MS" w:cs="Times New Roman" w:ascii="Times New Roman" w:hAnsi="Times New Roman"/>
          <w:kern w:val="2"/>
        </w:rPr>
        <w:t xml:space="preserve"> (или с использованием иного информационного ресурса ФНС России, действующего на дату запроса Банка);</w:t>
      </w:r>
    </w:p>
    <w:p>
      <w:pPr>
        <w:pStyle w:val="Normal"/>
        <w:widowControl w:val="false"/>
        <w:numPr>
          <w:ilvl w:val="0"/>
          <w:numId w:val="11"/>
        </w:numPr>
        <w:tabs>
          <w:tab w:val="clear" w:pos="708"/>
          <w:tab w:val="left" w:pos="608" w:leader="none"/>
        </w:tabs>
        <w:suppressAutoHyphens w:val="true"/>
        <w:spacing w:lineRule="auto" w:line="240" w:before="0" w:after="0"/>
        <w:ind w:left="608" w:hanging="283"/>
        <w:jc w:val="both"/>
        <w:textAlignment w:val="baseline"/>
        <w:rPr>
          <w:rFonts w:ascii="Times New Roman" w:hAnsi="Times New Roman" w:eastAsia="Arial Unicode MS" w:cs="Times New Roman"/>
          <w:kern w:val="2"/>
        </w:rPr>
      </w:pPr>
      <w:r>
        <w:rPr>
          <w:rFonts w:eastAsia="Arial Unicode MS" w:cs="Times New Roman" w:ascii="Times New Roman" w:hAnsi="Times New Roman"/>
          <w:kern w:val="2"/>
        </w:rPr>
        <w:t xml:space="preserve">Электронный сервис Федерального казначейства «Сведения из реестра недобросовестных поставщиков (подрядчиков, исполнителей) и реестра недобросовестных подрядных организаций» в информационно-телекоммуникационной сети «Интернет» путем направления запроса на сайте Единой информационной системы (ЕИС) в сфере закупок </w:t>
      </w:r>
      <w:r>
        <w:rPr>
          <w:rFonts w:eastAsia="Arial Unicode MS" w:cs="Times New Roman" w:ascii="Times New Roman" w:hAnsi="Times New Roman"/>
          <w:kern w:val="2"/>
          <w:lang w:val="en-US"/>
        </w:rPr>
        <w:t>http</w:t>
      </w:r>
      <w:r>
        <w:rPr>
          <w:rFonts w:eastAsia="Arial Unicode MS" w:cs="Times New Roman" w:ascii="Times New Roman" w:hAnsi="Times New Roman"/>
          <w:kern w:val="2"/>
        </w:rPr>
        <w:t>://</w:t>
      </w:r>
      <w:r>
        <w:rPr>
          <w:rFonts w:eastAsia="Arial Unicode MS" w:cs="Times New Roman" w:ascii="Times New Roman" w:hAnsi="Times New Roman"/>
          <w:kern w:val="2"/>
          <w:lang w:val="en-US"/>
        </w:rPr>
        <w:t>zakupki</w:t>
      </w:r>
      <w:r>
        <w:rPr>
          <w:rFonts w:eastAsia="Arial Unicode MS" w:cs="Times New Roman" w:ascii="Times New Roman" w:hAnsi="Times New Roman"/>
          <w:kern w:val="2"/>
        </w:rPr>
        <w:t>.</w:t>
      </w:r>
      <w:r>
        <w:rPr>
          <w:rFonts w:eastAsia="Arial Unicode MS" w:cs="Times New Roman" w:ascii="Times New Roman" w:hAnsi="Times New Roman"/>
          <w:kern w:val="2"/>
          <w:lang w:val="en-US"/>
        </w:rPr>
        <w:t>gov</w:t>
      </w:r>
      <w:r>
        <w:rPr>
          <w:rFonts w:eastAsia="Arial Unicode MS" w:cs="Times New Roman" w:ascii="Times New Roman" w:hAnsi="Times New Roman"/>
          <w:kern w:val="2"/>
        </w:rPr>
        <w:t>.</w:t>
      </w:r>
      <w:r>
        <w:rPr>
          <w:rFonts w:eastAsia="Arial Unicode MS" w:cs="Times New Roman" w:ascii="Times New Roman" w:hAnsi="Times New Roman"/>
          <w:kern w:val="2"/>
          <w:lang w:val="en-US"/>
        </w:rPr>
        <w:t>ru</w:t>
      </w:r>
      <w:r>
        <w:rPr>
          <w:rFonts w:eastAsia="Arial Unicode MS" w:cs="Times New Roman" w:ascii="Times New Roman" w:hAnsi="Times New Roman"/>
          <w:kern w:val="2"/>
        </w:rPr>
        <w:t xml:space="preserve"> (или с использованием иной ЕИС, действующей на дату запроса Банка);</w:t>
      </w:r>
    </w:p>
    <w:p>
      <w:pPr>
        <w:pStyle w:val="Normal"/>
        <w:widowControl w:val="false"/>
        <w:numPr>
          <w:ilvl w:val="0"/>
          <w:numId w:val="11"/>
        </w:numPr>
        <w:tabs>
          <w:tab w:val="clear" w:pos="708"/>
          <w:tab w:val="left" w:pos="608" w:leader="none"/>
        </w:tabs>
        <w:suppressAutoHyphens w:val="true"/>
        <w:spacing w:lineRule="auto" w:line="240" w:before="0" w:after="0"/>
        <w:ind w:left="608" w:hanging="283"/>
        <w:jc w:val="both"/>
        <w:textAlignment w:val="baseline"/>
        <w:rPr>
          <w:rFonts w:ascii="Times New Roman" w:hAnsi="Times New Roman" w:eastAsia="Arial Unicode MS" w:cs="Times New Roman"/>
          <w:kern w:val="2"/>
        </w:rPr>
      </w:pPr>
      <w:r>
        <w:rPr>
          <w:rFonts w:eastAsia="Arial Unicode MS" w:cs="Times New Roman" w:ascii="Times New Roman" w:hAnsi="Times New Roman"/>
          <w:kern w:val="2"/>
        </w:rPr>
        <w:t>Аналитическая система «СПАРК-Интерфакс».</w:t>
      </w:r>
    </w:p>
    <w:p>
      <w:pPr>
        <w:pStyle w:val="Normal"/>
        <w:widowControl w:val="false"/>
        <w:tabs>
          <w:tab w:val="clear" w:pos="708"/>
          <w:tab w:val="left" w:pos="0" w:leader="none"/>
        </w:tabs>
        <w:suppressAutoHyphens w:val="true"/>
        <w:spacing w:lineRule="auto" w:line="240" w:before="0" w:after="0"/>
        <w:ind w:left="360" w:hanging="0"/>
        <w:jc w:val="both"/>
        <w:textAlignment w:val="baseline"/>
        <w:rPr>
          <w:rFonts w:ascii="Times New Roman" w:hAnsi="Times New Roman" w:eastAsia="Arial Unicode MS" w:cs="Times New Roman"/>
          <w:kern w:val="2"/>
        </w:rPr>
      </w:pPr>
      <w:r>
        <w:rPr>
          <w:rFonts w:eastAsia="Arial Unicode MS" w:cs="Times New Roman" w:ascii="Times New Roman" w:hAnsi="Times New Roman"/>
          <w:kern w:val="2"/>
        </w:rPr>
        <w:t xml:space="preserve">6.2.В случае выявления в ходе проверки негативной информации/сведений в отношении </w:t>
      </w:r>
      <w:r>
        <w:rPr>
          <w:rFonts w:eastAsia="Arial Unicode MS" w:cs="Times New Roman" w:ascii="Times New Roman" w:hAnsi="Times New Roman"/>
          <w:kern w:val="2"/>
          <w:lang w:eastAsia="zh-CN"/>
        </w:rPr>
        <w:t>получателя денежных средств (контрагента), Банк эскалирует решение о согласовании платежа на Оператора в порядке, предусмотренном в разделе 5 настоящего Дополнительного соглашения.</w:t>
      </w:r>
    </w:p>
    <w:p>
      <w:pPr>
        <w:pStyle w:val="Normal"/>
        <w:spacing w:lineRule="auto" w:line="240" w:before="0" w:after="0"/>
        <w:jc w:val="both"/>
        <w:rPr>
          <w:rFonts w:ascii="Times New Roman" w:hAnsi="Times New Roman" w:eastAsia="Arial Unicode MS" w:cs="Times New Roman"/>
          <w:bCs/>
          <w:color w:val="000000"/>
          <w:kern w:val="2"/>
          <w:sz w:val="20"/>
          <w:szCs w:val="20"/>
          <w:lang w:eastAsia="zh-CN"/>
        </w:rPr>
      </w:pPr>
      <w:r>
        <w:rPr>
          <w:rFonts w:eastAsia="Arial Unicode MS" w:cs="Times New Roman" w:ascii="Times New Roman" w:hAnsi="Times New Roman"/>
          <w:bCs/>
          <w:color w:val="000000"/>
          <w:kern w:val="2"/>
          <w:sz w:val="20"/>
          <w:szCs w:val="20"/>
          <w:lang w:eastAsia="zh-CN"/>
        </w:rPr>
      </w:r>
    </w:p>
    <w:p>
      <w:pPr>
        <w:pStyle w:val="Normal"/>
        <w:numPr>
          <w:ilvl w:val="0"/>
          <w:numId w:val="5"/>
        </w:numPr>
        <w:spacing w:lineRule="auto" w:line="240" w:before="0" w:after="0"/>
        <w:contextualSpacing/>
        <w:jc w:val="center"/>
        <w:outlineLvl w:val="0"/>
        <w:rPr>
          <w:rFonts w:ascii="Times New Roman" w:hAnsi="Times New Roman" w:eastAsia="Arial Unicode MS" w:cs="Times New Roman"/>
          <w:b/>
          <w:b/>
          <w:bCs/>
          <w:color w:val="000000"/>
          <w:kern w:val="2"/>
          <w:lang w:eastAsia="zh-CN"/>
        </w:rPr>
      </w:pPr>
      <w:r>
        <w:rPr>
          <w:rFonts w:eastAsia="Arial Unicode MS" w:cs="Times New Roman" w:ascii="Times New Roman" w:hAnsi="Times New Roman"/>
          <w:b/>
          <w:bCs/>
          <w:color w:val="000000"/>
          <w:kern w:val="2"/>
          <w:lang w:eastAsia="zh-CN"/>
        </w:rPr>
        <w:t>Стоимость услуг по Дополнительному соглашению</w:t>
      </w:r>
      <w:r>
        <w:rPr>
          <w:rStyle w:val="Style17"/>
          <w:rFonts w:eastAsia="Arial Unicode MS" w:cs="Times New Roman" w:ascii="Times New Roman" w:hAnsi="Times New Roman"/>
          <w:b/>
          <w:bCs/>
          <w:color w:val="000000"/>
          <w:kern w:val="2"/>
          <w:vertAlign w:val="superscript"/>
          <w:lang w:eastAsia="zh-CN"/>
        </w:rPr>
        <w:footnoteReference w:id="14"/>
      </w:r>
    </w:p>
    <w:p>
      <w:pPr>
        <w:pStyle w:val="Normal"/>
        <w:numPr>
          <w:ilvl w:val="0"/>
          <w:numId w:val="0"/>
        </w:numPr>
        <w:spacing w:lineRule="auto" w:line="240" w:before="0" w:after="0"/>
        <w:ind w:left="-3" w:hanging="0"/>
        <w:outlineLvl w:val="0"/>
        <w:rPr>
          <w:rFonts w:ascii="Times New Roman" w:hAnsi="Times New Roman" w:eastAsia="Arial Unicode MS" w:cs="Times New Roman"/>
          <w:b/>
          <w:b/>
          <w:bCs/>
          <w:color w:val="000000"/>
          <w:kern w:val="2"/>
          <w:sz w:val="20"/>
          <w:szCs w:val="20"/>
          <w:lang w:eastAsia="zh-CN"/>
        </w:rPr>
      </w:pPr>
      <w:r>
        <w:rPr>
          <w:rFonts w:eastAsia="Arial Unicode MS" w:cs="Times New Roman" w:ascii="Times New Roman" w:hAnsi="Times New Roman"/>
          <w:b/>
          <w:bCs/>
          <w:color w:val="000000"/>
          <w:kern w:val="2"/>
          <w:sz w:val="20"/>
          <w:szCs w:val="20"/>
          <w:lang w:eastAsia="zh-CN"/>
        </w:rPr>
      </w:r>
    </w:p>
    <w:p>
      <w:pPr>
        <w:pStyle w:val="Normal"/>
        <w:widowControl w:val="false"/>
        <w:numPr>
          <w:ilvl w:val="1"/>
          <w:numId w:val="5"/>
        </w:numPr>
        <w:tabs>
          <w:tab w:val="clear" w:pos="708"/>
          <w:tab w:val="left" w:pos="38" w:leader="none"/>
        </w:tabs>
        <w:spacing w:lineRule="auto" w:line="240" w:before="0" w:after="0"/>
        <w:ind w:left="41" w:hanging="360"/>
        <w:jc w:val="both"/>
        <w:outlineLvl w:val="1"/>
        <w:rPr>
          <w:rFonts w:ascii="Times New Roman" w:hAnsi="Times New Roman" w:eastAsia="Times New Roman" w:cs="Times New Roman"/>
        </w:rPr>
      </w:pPr>
      <w:r>
        <w:rPr>
          <w:rFonts w:eastAsia="Times New Roman" w:cs="Times New Roman" w:ascii="Times New Roman" w:hAnsi="Times New Roman"/>
          <w:bCs/>
        </w:rPr>
        <w:t>Вознаграждение</w:t>
      </w:r>
      <w:r>
        <w:rPr>
          <w:rFonts w:eastAsia="Times New Roman" w:cs="Times New Roman" w:ascii="Times New Roman" w:hAnsi="Times New Roman"/>
        </w:rPr>
        <w:t xml:space="preserve"> Банка за предоставление услуг Банковского сопровождения определяется Тарифами и составляет ________ (_________ тысяч) рублей в месяц по Сопровождаемому соглашению, включая НДС, по ставке в соответствии с действующим законодательством Российской Федерации о налогах и сборах. </w:t>
      </w:r>
    </w:p>
    <w:p>
      <w:pPr>
        <w:pStyle w:val="Normal"/>
        <w:widowControl w:val="false"/>
        <w:numPr>
          <w:ilvl w:val="1"/>
          <w:numId w:val="5"/>
        </w:numPr>
        <w:tabs>
          <w:tab w:val="clear" w:pos="708"/>
          <w:tab w:val="left" w:pos="41" w:leader="none"/>
        </w:tabs>
        <w:spacing w:lineRule="auto" w:line="240" w:before="0" w:after="0"/>
        <w:ind w:left="41" w:hanging="360"/>
        <w:jc w:val="both"/>
        <w:outlineLvl w:val="1"/>
        <w:rPr>
          <w:rFonts w:ascii="Times New Roman" w:hAnsi="Times New Roman" w:eastAsia="Times New Roman" w:cs="Times New Roman"/>
        </w:rPr>
      </w:pPr>
      <w:r>
        <w:rPr>
          <w:rFonts w:eastAsia="Times New Roman" w:cs="Times New Roman" w:ascii="Times New Roman" w:hAnsi="Times New Roman"/>
        </w:rPr>
        <w:t xml:space="preserve">Подписывая настоящее Дополнительное соглашение, Клиент дает согласие Банку списывать плату за услуги Банковского сопровождения с </w:t>
      </w:r>
      <w:r>
        <w:rPr>
          <w:rFonts w:eastAsia="Times New Roman" w:cs="Times New Roman" w:ascii="Times New Roman" w:hAnsi="Times New Roman"/>
          <w:color w:val="000000"/>
        </w:rPr>
        <w:t xml:space="preserve">расчетного счета Клиента, открытого в Банке (с учетом соблюдения режима совершения расходных операций по счету), </w:t>
      </w:r>
      <w:r>
        <w:rPr>
          <w:rFonts w:eastAsia="Times New Roman" w:cs="Times New Roman" w:ascii="Times New Roman" w:hAnsi="Times New Roman"/>
        </w:rPr>
        <w:t>в соответствии с положениями настоящего раздела Дополнительного соглашения.</w:t>
      </w:r>
    </w:p>
    <w:p>
      <w:pPr>
        <w:pStyle w:val="Normal"/>
        <w:widowControl w:val="false"/>
        <w:numPr>
          <w:ilvl w:val="1"/>
          <w:numId w:val="5"/>
        </w:numPr>
        <w:tabs>
          <w:tab w:val="clear" w:pos="708"/>
          <w:tab w:val="left" w:pos="41" w:leader="none"/>
        </w:tabs>
        <w:spacing w:lineRule="auto" w:line="240" w:before="0" w:after="0"/>
        <w:ind w:left="41" w:hanging="360"/>
        <w:jc w:val="both"/>
        <w:outlineLvl w:val="1"/>
        <w:rPr>
          <w:rFonts w:ascii="Times New Roman" w:hAnsi="Times New Roman" w:eastAsia="Times New Roman" w:cs="Times New Roman"/>
        </w:rPr>
      </w:pPr>
      <w:r>
        <w:rPr>
          <w:rFonts w:eastAsia="Times New Roman" w:cs="Times New Roman" w:ascii="Times New Roman" w:hAnsi="Times New Roman"/>
          <w:color w:val="000000"/>
        </w:rPr>
        <w:t>Оплата услуг Банка по Дополнительному соглашению производится:</w:t>
      </w:r>
    </w:p>
    <w:p>
      <w:pPr>
        <w:pStyle w:val="Normal"/>
        <w:numPr>
          <w:ilvl w:val="0"/>
          <w:numId w:val="12"/>
        </w:numPr>
        <w:tabs>
          <w:tab w:val="clear" w:pos="708"/>
          <w:tab w:val="left" w:pos="750" w:leader="none"/>
        </w:tabs>
        <w:spacing w:lineRule="auto" w:line="240" w:before="0" w:after="0"/>
        <w:ind w:left="750" w:hanging="283"/>
        <w:contextualSpacing/>
        <w:jc w:val="both"/>
        <w:outlineLvl w:val="1"/>
        <w:rPr>
          <w:rFonts w:ascii="Times New Roman" w:hAnsi="Times New Roman" w:eastAsia="Times New Roman" w:cs="Times New Roman"/>
          <w:color w:val="000000"/>
        </w:rPr>
      </w:pPr>
      <w:r>
        <w:rPr>
          <w:rFonts w:eastAsia="Times New Roman" w:cs="Times New Roman" w:ascii="Times New Roman" w:hAnsi="Times New Roman"/>
          <w:color w:val="000000"/>
        </w:rPr>
        <w:t xml:space="preserve">путем списания Банком денежных средств с расчетного счета Клиента, открытого в Банке (реквизиты указываются в разделе 9 Дополнительного соглашения), без дополнительного распоряжения Клиента в полном объеме </w:t>
      </w:r>
      <w:r>
        <w:rPr>
          <w:rFonts w:eastAsia="Times New Roman" w:cs="Times New Roman" w:ascii="Times New Roman" w:hAnsi="Times New Roman"/>
        </w:rPr>
        <w:t>не позднее 30 (Тридцати) календарных дней по окончании каждого отчетного периода. Отчетным периодом в целях оплаты вознаграждения Банка является календарный месяц</w:t>
      </w:r>
      <w:r>
        <w:rPr>
          <w:rFonts w:eastAsia="Times New Roman" w:cs="Times New Roman" w:ascii="Times New Roman" w:hAnsi="Times New Roman"/>
          <w:color w:val="000000"/>
        </w:rPr>
        <w:t>.</w:t>
      </w:r>
    </w:p>
    <w:p>
      <w:pPr>
        <w:pStyle w:val="Normal"/>
        <w:numPr>
          <w:ilvl w:val="0"/>
          <w:numId w:val="12"/>
        </w:numPr>
        <w:tabs>
          <w:tab w:val="clear" w:pos="708"/>
          <w:tab w:val="left" w:pos="750" w:leader="none"/>
        </w:tabs>
        <w:spacing w:lineRule="auto" w:line="240" w:before="0" w:after="0"/>
        <w:ind w:left="750" w:hanging="283"/>
        <w:contextualSpacing/>
        <w:jc w:val="both"/>
        <w:outlineLvl w:val="1"/>
        <w:rPr>
          <w:rFonts w:ascii="Times New Roman" w:hAnsi="Times New Roman" w:eastAsia="Times New Roman" w:cs="Times New Roman"/>
        </w:rPr>
      </w:pPr>
      <w:r>
        <w:rPr>
          <w:rFonts w:eastAsia="Times New Roman" w:cs="Times New Roman" w:ascii="Times New Roman" w:hAnsi="Times New Roman"/>
          <w:bCs/>
        </w:rPr>
        <w:t>в случае не указания счета для оплаты услуг Банка или при отсутствии денежных средств на счете, указанном в разделе 9 Дополнительного соглашения, в сумме, достаточной для оплаты вознаграждения, комиссия списывается Банком с любых банковских счетов Клиента (с учетом соблюдения режима совершения расходных операций с указанных счетов), открытых в Банке в рублях и/или в иностранной валюте (по курсу Банка на дату совершения операции), в сумме, необходимой для погашения задолженности по комиссии, без дополнительного распоряжения Клиента в порядке расчетов по инкассо.</w:t>
      </w:r>
    </w:p>
    <w:p>
      <w:pPr>
        <w:pStyle w:val="Normal"/>
        <w:numPr>
          <w:ilvl w:val="0"/>
          <w:numId w:val="12"/>
        </w:numPr>
        <w:tabs>
          <w:tab w:val="clear" w:pos="708"/>
          <w:tab w:val="left" w:pos="750" w:leader="none"/>
        </w:tabs>
        <w:spacing w:lineRule="auto" w:line="240" w:before="0" w:after="0"/>
        <w:ind w:left="750" w:hanging="283"/>
        <w:contextualSpacing/>
        <w:jc w:val="both"/>
        <w:outlineLvl w:val="1"/>
        <w:rPr>
          <w:rFonts w:ascii="Times New Roman" w:hAnsi="Times New Roman" w:eastAsia="Times New Roman" w:cs="Times New Roman"/>
        </w:rPr>
      </w:pPr>
      <w:r>
        <w:rPr>
          <w:rFonts w:eastAsia="Times New Roman" w:cs="Times New Roman" w:ascii="Times New Roman" w:hAnsi="Times New Roman"/>
        </w:rPr>
        <w:t>при отсутствии денежных средств на банковских счетах, открытых в Банке, Клиент обязуется обеспечить оплату услуг Банка со своих иных счетов либо со счетов третьих лиц в срок не позднее 5 (Пяти) рабочих дней с даты получения счета на оплату, выставленного Банком.</w:t>
      </w:r>
    </w:p>
    <w:p>
      <w:pPr>
        <w:pStyle w:val="Normal"/>
        <w:widowControl w:val="false"/>
        <w:numPr>
          <w:ilvl w:val="1"/>
          <w:numId w:val="5"/>
        </w:numPr>
        <w:tabs>
          <w:tab w:val="clear" w:pos="708"/>
          <w:tab w:val="left" w:pos="0" w:leader="none"/>
          <w:tab w:val="left" w:pos="41" w:leader="none"/>
        </w:tabs>
        <w:spacing w:lineRule="auto" w:line="240" w:before="0" w:after="0"/>
        <w:ind w:left="41" w:hanging="36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Плата </w:t>
      </w:r>
      <w:r>
        <w:rPr>
          <w:rFonts w:eastAsia="Times New Roman" w:cs="Times New Roman" w:ascii="Times New Roman" w:hAnsi="Times New Roman"/>
          <w:bCs/>
          <w:lang w:eastAsia="ru-RU"/>
        </w:rPr>
        <w:t>за</w:t>
      </w:r>
      <w:r>
        <w:rPr>
          <w:rFonts w:eastAsia="Times New Roman" w:cs="Times New Roman" w:ascii="Times New Roman" w:hAnsi="Times New Roman"/>
          <w:lang w:eastAsia="ru-RU"/>
        </w:rPr>
        <w:t> </w:t>
      </w:r>
      <w:r>
        <w:rPr>
          <w:rFonts w:eastAsia="Times New Roman" w:cs="Times New Roman" w:ascii="Times New Roman" w:hAnsi="Times New Roman"/>
          <w:bCs/>
          <w:lang w:eastAsia="ru-RU"/>
        </w:rPr>
        <w:t>неполный</w:t>
      </w:r>
      <w:r>
        <w:rPr>
          <w:rFonts w:eastAsia="Times New Roman" w:cs="Times New Roman" w:ascii="Times New Roman" w:hAnsi="Times New Roman"/>
          <w:lang w:eastAsia="ru-RU"/>
        </w:rPr>
        <w:t> </w:t>
      </w:r>
      <w:r>
        <w:rPr>
          <w:rFonts w:eastAsia="Times New Roman" w:cs="Times New Roman" w:ascii="Times New Roman" w:hAnsi="Times New Roman"/>
          <w:bCs/>
          <w:lang w:eastAsia="ru-RU"/>
        </w:rPr>
        <w:t>месяц</w:t>
      </w:r>
      <w:r>
        <w:rPr>
          <w:rFonts w:eastAsia="Times New Roman" w:cs="Times New Roman" w:ascii="Times New Roman" w:hAnsi="Times New Roman"/>
          <w:lang w:eastAsia="ru-RU"/>
        </w:rPr>
        <w:t> обслуживания (месяц начала/окончания оказания услуг Банковского сопровождения) взимается как за полный в размере тарифа, установленного настоящим разделом Дополнительного соглашения.</w:t>
      </w:r>
    </w:p>
    <w:p>
      <w:pPr>
        <w:pStyle w:val="Normal"/>
        <w:widowControl w:val="false"/>
        <w:numPr>
          <w:ilvl w:val="1"/>
          <w:numId w:val="5"/>
        </w:numPr>
        <w:tabs>
          <w:tab w:val="clear" w:pos="708"/>
          <w:tab w:val="left" w:pos="0" w:leader="none"/>
          <w:tab w:val="left" w:pos="41" w:leader="none"/>
        </w:tabs>
        <w:spacing w:lineRule="auto" w:line="240" w:before="0" w:after="0"/>
        <w:ind w:left="41" w:hanging="36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Услуги Банка не подлежат оплате в случае если за отчетный период / на дату прекращения оказания услуг по настоящему Дополнительному соглашению оказание услуг Банковского сопровождения в рамках Сопровождаемого соглашения фактически не производилось. Фактом предоставления услуги в отчетном периоде (включая </w:t>
      </w:r>
      <w:r>
        <w:rPr>
          <w:rFonts w:eastAsia="Times New Roman" w:cs="Times New Roman" w:ascii="Times New Roman" w:hAnsi="Times New Roman"/>
          <w:bCs/>
          <w:lang w:eastAsia="ru-RU"/>
        </w:rPr>
        <w:t>неполный</w:t>
      </w:r>
      <w:r>
        <w:rPr>
          <w:rFonts w:eastAsia="Times New Roman" w:cs="Times New Roman" w:ascii="Times New Roman" w:hAnsi="Times New Roman"/>
          <w:lang w:eastAsia="ru-RU"/>
        </w:rPr>
        <w:t> </w:t>
      </w:r>
      <w:r>
        <w:rPr>
          <w:rFonts w:eastAsia="Times New Roman" w:cs="Times New Roman" w:ascii="Times New Roman" w:hAnsi="Times New Roman"/>
          <w:bCs/>
          <w:lang w:eastAsia="ru-RU"/>
        </w:rPr>
        <w:t>месяц</w:t>
      </w:r>
      <w:r>
        <w:rPr>
          <w:rFonts w:eastAsia="Times New Roman" w:cs="Times New Roman" w:ascii="Times New Roman" w:hAnsi="Times New Roman"/>
          <w:lang w:eastAsia="ru-RU"/>
        </w:rPr>
        <w:t> обслуживания) является одна и более расходная операция по Счету, инициированная Клиентом в рамках Сопровождаемого соглашения, принятого на обслуживание.</w:t>
      </w:r>
    </w:p>
    <w:p>
      <w:pPr>
        <w:pStyle w:val="Normal"/>
        <w:widowControl w:val="false"/>
        <w:numPr>
          <w:ilvl w:val="1"/>
          <w:numId w:val="5"/>
        </w:numPr>
        <w:tabs>
          <w:tab w:val="clear" w:pos="708"/>
          <w:tab w:val="left" w:pos="0" w:leader="none"/>
          <w:tab w:val="left" w:pos="41" w:leader="none"/>
        </w:tabs>
        <w:spacing w:lineRule="auto" w:line="240" w:before="0" w:after="0"/>
        <w:ind w:left="41" w:hanging="36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Счет-фактура выставляется в порядке и сроки, установленные действующим законодательством Российской Федерации.</w:t>
      </w:r>
    </w:p>
    <w:p>
      <w:pPr>
        <w:pStyle w:val="Normal"/>
        <w:widowControl w:val="false"/>
        <w:numPr>
          <w:ilvl w:val="1"/>
          <w:numId w:val="5"/>
        </w:numPr>
        <w:tabs>
          <w:tab w:val="clear" w:pos="708"/>
          <w:tab w:val="left" w:pos="0" w:leader="none"/>
          <w:tab w:val="left" w:pos="41" w:leader="none"/>
        </w:tabs>
        <w:spacing w:lineRule="auto" w:line="240" w:before="0" w:after="0"/>
        <w:ind w:left="41" w:hanging="360"/>
        <w:jc w:val="both"/>
        <w:rPr>
          <w:rFonts w:ascii="Times New Roman" w:hAnsi="Times New Roman" w:eastAsia="Times New Roman" w:cs="Times New Roman"/>
        </w:rPr>
      </w:pPr>
      <w:r>
        <w:rPr>
          <w:rFonts w:eastAsia="Times New Roman" w:cs="Times New Roman" w:ascii="Times New Roman" w:hAnsi="Times New Roman"/>
          <w:color w:val="000000"/>
        </w:rPr>
        <w:t>Датой исполнения обязательств по оплате услуг Банка по настоящему Дополнительному соглашению считается:</w:t>
      </w:r>
    </w:p>
    <w:p>
      <w:pPr>
        <w:pStyle w:val="Normal"/>
        <w:numPr>
          <w:ilvl w:val="0"/>
          <w:numId w:val="13"/>
        </w:numPr>
        <w:tabs>
          <w:tab w:val="clear" w:pos="708"/>
          <w:tab w:val="left" w:pos="41" w:leader="none"/>
        </w:tabs>
        <w:spacing w:lineRule="auto" w:line="240" w:before="0" w:after="0"/>
        <w:ind w:left="750" w:hanging="425"/>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дата списания денежных средств с расчетного счета Клиента, открытого в Банке; и/или</w:t>
      </w:r>
    </w:p>
    <w:p>
      <w:pPr>
        <w:pStyle w:val="Normal"/>
        <w:numPr>
          <w:ilvl w:val="0"/>
          <w:numId w:val="13"/>
        </w:numPr>
        <w:tabs>
          <w:tab w:val="clear" w:pos="708"/>
          <w:tab w:val="left" w:pos="41" w:leader="none"/>
        </w:tabs>
        <w:spacing w:lineRule="auto" w:line="240" w:before="0" w:after="0"/>
        <w:ind w:left="750" w:hanging="425"/>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rPr>
        <w:t>дата поступления денежных средств на корреспондентский счет Банка</w:t>
      </w:r>
      <w:r>
        <w:rPr>
          <w:rFonts w:eastAsia="Times New Roman" w:cs="Times New Roman" w:ascii="Times New Roman" w:hAnsi="Times New Roman"/>
          <w:bCs/>
          <w:lang w:eastAsia="ru-RU"/>
        </w:rPr>
        <w:t xml:space="preserve"> / счет межфилиальных расчетов / внутрибанковский счет</w:t>
      </w:r>
      <w:r>
        <w:rPr>
          <w:rFonts w:eastAsia="Times New Roman" w:cs="Times New Roman" w:ascii="Times New Roman" w:hAnsi="Times New Roman"/>
          <w:color w:val="000000"/>
        </w:rPr>
        <w:t xml:space="preserve">, указанный в счете на оплату, выставленном Банком. </w:t>
      </w:r>
    </w:p>
    <w:p>
      <w:pPr>
        <w:pStyle w:val="Normal"/>
        <w:widowControl w:val="false"/>
        <w:numPr>
          <w:ilvl w:val="1"/>
          <w:numId w:val="5"/>
        </w:numPr>
        <w:tabs>
          <w:tab w:val="clear" w:pos="708"/>
          <w:tab w:val="left" w:pos="0" w:leader="none"/>
        </w:tabs>
        <w:suppressAutoHyphens w:val="true"/>
        <w:spacing w:lineRule="auto" w:line="240" w:before="0" w:after="0"/>
        <w:ind w:left="41" w:hanging="360"/>
        <w:jc w:val="both"/>
        <w:textAlignment w:val="baseline"/>
        <w:rPr>
          <w:rFonts w:ascii="Times New Roman" w:hAnsi="Times New Roman" w:eastAsia="Arial Unicode MS" w:cs="Times New Roman"/>
          <w:kern w:val="2"/>
        </w:rPr>
      </w:pPr>
      <w:r>
        <w:rPr>
          <w:rFonts w:eastAsia="Arial Unicode MS" w:cs="Times New Roman" w:ascii="Times New Roman" w:hAnsi="Times New Roman"/>
          <w:kern w:val="2"/>
          <w:lang w:eastAsia="zh-CN"/>
        </w:rPr>
        <w:t xml:space="preserve">В случае отсутствия оплаты (неполной оплаты) вознаграждения Банка за предоставление услуг Банковского сопровождения в рамках настоящего Дополнительного соглашения, предоставление услуг может быть приостановлено Банком (с предварительным письменным уведомлением Банком Оператора) до полного исполнения обязательств по оплате услуг Банка по настоящему Дополнительному соглашению. </w:t>
      </w:r>
    </w:p>
    <w:p>
      <w:pPr>
        <w:pStyle w:val="Normal"/>
        <w:widowControl w:val="false"/>
        <w:numPr>
          <w:ilvl w:val="1"/>
          <w:numId w:val="5"/>
        </w:numPr>
        <w:tabs>
          <w:tab w:val="clear" w:pos="708"/>
          <w:tab w:val="left" w:pos="41" w:leader="none"/>
        </w:tabs>
        <w:suppressAutoHyphens w:val="true"/>
        <w:spacing w:lineRule="auto" w:line="240" w:before="0" w:after="0"/>
        <w:ind w:left="41" w:hanging="360"/>
        <w:jc w:val="both"/>
        <w:textAlignment w:val="baseline"/>
        <w:rPr>
          <w:rFonts w:ascii="Times New Roman" w:hAnsi="Times New Roman" w:eastAsia="Arial Unicode MS" w:cs="Times New Roman"/>
          <w:kern w:val="2"/>
        </w:rPr>
      </w:pPr>
      <w:r>
        <w:rPr>
          <w:rFonts w:eastAsia="Arial Unicode MS" w:cs="Times New Roman" w:ascii="Times New Roman" w:hAnsi="Times New Roman"/>
          <w:kern w:val="2"/>
          <w:lang w:eastAsia="zh-CN"/>
        </w:rPr>
        <w:t xml:space="preserve">В случае приостановления оказания Банком услуг Банковского сопровождения в связи с отсутствием оплаты (неполной оплаты) вознаграждения Банка по настоящему Дополнительному соглашению, Банк не осуществляет Контроль целевого расходования денежных средств по Счету Клиента, предусмотренный условиями Дополнительного соглашения. В этом случае Банк осуществляет обслуживание Счета Клиента в соответствии с условиями Договора банковского счета без учета ограничений, предусмотренных </w:t>
      </w:r>
      <w:r>
        <w:rPr>
          <w:rFonts w:eastAsia="Arial Unicode MS" w:cs="Times New Roman" w:ascii="Times New Roman" w:hAnsi="Times New Roman"/>
          <w:kern w:val="2"/>
        </w:rPr>
        <w:t>специальным режимом работы Счета,</w:t>
      </w:r>
      <w:r>
        <w:rPr>
          <w:rFonts w:eastAsia="Arial Unicode MS" w:cs="Times New Roman" w:ascii="Times New Roman" w:hAnsi="Times New Roman"/>
          <w:kern w:val="2"/>
          <w:lang w:eastAsia="zh-CN"/>
        </w:rPr>
        <w:t xml:space="preserve"> и обязанностей Банка в рамках настоящего Дополнительного соглашения.</w:t>
      </w:r>
      <w:r>
        <w:rPr>
          <w:rFonts w:eastAsia="Arial Unicode MS" w:cs="Times New Roman" w:ascii="Times New Roman" w:hAnsi="Times New Roman"/>
          <w:bCs/>
          <w:kern w:val="2"/>
          <w:lang w:eastAsia="zh-CN"/>
        </w:rPr>
        <w:t>Стороны</w:t>
      </w:r>
      <w:r>
        <w:rPr>
          <w:rFonts w:eastAsia="Arial Unicode MS" w:cs="Times New Roman" w:ascii="Times New Roman" w:hAnsi="Times New Roman"/>
          <w:kern w:val="2"/>
        </w:rPr>
        <w:t xml:space="preserve"> соглашаются, что положения настоящего раздела Дополнительного соглашения не распространяются на тарифы за расчетно-кассовое обслуживание Счета Клиента, а также любые иные комиссии и вознаграждения Банка по продуктам и услугам, не относящиеся к услугам Банковского сопровождения.</w:t>
      </w:r>
    </w:p>
    <w:p>
      <w:pPr>
        <w:pStyle w:val="Normal"/>
        <w:numPr>
          <w:ilvl w:val="0"/>
          <w:numId w:val="0"/>
        </w:numPr>
        <w:spacing w:lineRule="auto" w:line="240" w:before="0" w:after="0"/>
        <w:ind w:left="-3" w:hanging="0"/>
        <w:outlineLvl w:val="0"/>
        <w:rPr>
          <w:rFonts w:ascii="Times New Roman" w:hAnsi="Times New Roman" w:eastAsia="Arial Unicode MS" w:cs="Times New Roman"/>
          <w:b/>
          <w:b/>
          <w:bCs/>
          <w:color w:val="000000"/>
          <w:kern w:val="2"/>
          <w:sz w:val="20"/>
          <w:szCs w:val="20"/>
          <w:lang w:eastAsia="zh-CN"/>
        </w:rPr>
      </w:pPr>
      <w:r>
        <w:rPr>
          <w:rFonts w:eastAsia="Arial Unicode MS" w:cs="Times New Roman" w:ascii="Times New Roman" w:hAnsi="Times New Roman"/>
          <w:b/>
          <w:bCs/>
          <w:color w:val="000000"/>
          <w:kern w:val="2"/>
          <w:sz w:val="20"/>
          <w:szCs w:val="20"/>
          <w:lang w:eastAsia="zh-CN"/>
        </w:rPr>
      </w:r>
    </w:p>
    <w:p>
      <w:pPr>
        <w:pStyle w:val="Normal"/>
        <w:numPr>
          <w:ilvl w:val="0"/>
          <w:numId w:val="5"/>
        </w:numPr>
        <w:spacing w:lineRule="auto" w:line="240" w:before="0" w:after="0"/>
        <w:contextualSpacing/>
        <w:jc w:val="center"/>
        <w:outlineLvl w:val="0"/>
        <w:rPr>
          <w:rFonts w:ascii="Times New Roman" w:hAnsi="Times New Roman" w:eastAsia="Arial Unicode MS" w:cs="Times New Roman"/>
          <w:b/>
          <w:b/>
          <w:bCs/>
          <w:color w:val="000000"/>
          <w:kern w:val="2"/>
          <w:lang w:eastAsia="zh-CN"/>
        </w:rPr>
      </w:pPr>
      <w:r>
        <w:rPr>
          <w:rFonts w:eastAsia="Arial Unicode MS" w:cs="Times New Roman" w:ascii="Times New Roman" w:hAnsi="Times New Roman"/>
          <w:b/>
          <w:bCs/>
          <w:color w:val="000000"/>
          <w:kern w:val="2"/>
          <w:lang w:eastAsia="zh-CN"/>
        </w:rPr>
        <w:t>Вступление в силу Дополнительного соглашения,</w:t>
      </w:r>
    </w:p>
    <w:p>
      <w:pPr>
        <w:pStyle w:val="Normal"/>
        <w:numPr>
          <w:ilvl w:val="0"/>
          <w:numId w:val="0"/>
        </w:numPr>
        <w:spacing w:lineRule="auto" w:line="240" w:before="0" w:after="0"/>
        <w:ind w:left="357" w:hanging="0"/>
        <w:contextualSpacing/>
        <w:jc w:val="center"/>
        <w:outlineLvl w:val="0"/>
        <w:rPr>
          <w:rFonts w:ascii="Times New Roman" w:hAnsi="Times New Roman" w:eastAsia="Arial Unicode MS" w:cs="Times New Roman"/>
          <w:b/>
          <w:b/>
          <w:bCs/>
          <w:color w:val="000000"/>
          <w:kern w:val="2"/>
          <w:lang w:eastAsia="zh-CN"/>
        </w:rPr>
      </w:pPr>
      <w:r>
        <w:rPr>
          <w:rFonts w:eastAsia="Arial Unicode MS" w:cs="Times New Roman" w:ascii="Times New Roman" w:hAnsi="Times New Roman"/>
          <w:b/>
          <w:bCs/>
          <w:color w:val="000000"/>
          <w:kern w:val="2"/>
          <w:lang w:eastAsia="zh-CN"/>
        </w:rPr>
        <w:t>порядок изменения и расторжения</w:t>
      </w:r>
    </w:p>
    <w:p>
      <w:pPr>
        <w:pStyle w:val="Normal"/>
        <w:spacing w:lineRule="auto" w:line="240" w:before="0" w:after="0"/>
        <w:ind w:left="360" w:right="-1" w:hanging="0"/>
        <w:contextualSpacing/>
        <w:jc w:val="center"/>
        <w:rPr>
          <w:rFonts w:ascii="Times New Roman" w:hAnsi="Times New Roman" w:eastAsia="Arial Unicode MS" w:cs="Times New Roman"/>
          <w:b/>
          <w:b/>
          <w:bCs/>
          <w:color w:val="000000"/>
          <w:kern w:val="2"/>
          <w:u w:val="single"/>
          <w:lang w:eastAsia="zh-CN"/>
        </w:rPr>
      </w:pPr>
      <w:r>
        <w:rPr>
          <w:rFonts w:eastAsia="Arial Unicode MS" w:cs="Times New Roman" w:ascii="Times New Roman" w:hAnsi="Times New Roman"/>
          <w:b/>
          <w:bCs/>
          <w:color w:val="000000"/>
          <w:kern w:val="2"/>
          <w:u w:val="single"/>
          <w:lang w:eastAsia="zh-CN"/>
        </w:rPr>
      </w:r>
    </w:p>
    <w:p>
      <w:pPr>
        <w:pStyle w:val="Normal"/>
        <w:widowControl w:val="false"/>
        <w:numPr>
          <w:ilvl w:val="1"/>
          <w:numId w:val="5"/>
        </w:numPr>
        <w:tabs>
          <w:tab w:val="clear" w:pos="708"/>
          <w:tab w:val="left" w:pos="0" w:leader="none"/>
        </w:tabs>
        <w:suppressAutoHyphens w:val="true"/>
        <w:spacing w:lineRule="auto" w:line="240" w:before="0" w:after="0"/>
        <w:ind w:left="41" w:hanging="360"/>
        <w:contextualSpacing/>
        <w:jc w:val="both"/>
        <w:textAlignment w:val="baseline"/>
        <w:rPr>
          <w:rFonts w:ascii="Times New Roman" w:hAnsi="Times New Roman" w:eastAsia="Times New Roman" w:cs="Times New Roman"/>
          <w:bCs/>
          <w:color w:val="000000"/>
        </w:rPr>
      </w:pPr>
      <w:r>
        <w:rPr>
          <w:rFonts w:eastAsia="Arial Unicode MS" w:cs="Times New Roman" w:ascii="Times New Roman" w:hAnsi="Times New Roman"/>
          <w:bCs/>
          <w:color w:val="000000"/>
          <w:kern w:val="2"/>
          <w:lang w:eastAsia="zh-CN"/>
        </w:rPr>
        <w:t xml:space="preserve">Дополнительное соглашение </w:t>
      </w:r>
      <w:r>
        <w:rPr>
          <w:rFonts w:eastAsia="Arial Unicode MS" w:cs="Times New Roman" w:ascii="Times New Roman" w:hAnsi="Times New Roman"/>
          <w:kern w:val="2"/>
        </w:rPr>
        <w:t>вступает в силу с даты его подписания</w:t>
      </w:r>
      <w:r>
        <w:rPr>
          <w:rFonts w:eastAsia="Times New Roman" w:cs="Times New Roman" w:ascii="Times New Roman" w:hAnsi="Times New Roman"/>
        </w:rPr>
        <w:t xml:space="preserve"> Сторонами </w:t>
      </w:r>
      <w:r>
        <w:rPr>
          <w:rFonts w:eastAsia="Times New Roman" w:cs="Times New Roman" w:ascii="Times New Roman" w:hAnsi="Times New Roman"/>
          <w:bCs/>
          <w:color w:val="000000"/>
        </w:rPr>
        <w:t>и действует полного исполнения Сторонами своих обязательств.</w:t>
      </w:r>
    </w:p>
    <w:p>
      <w:pPr>
        <w:pStyle w:val="Normal"/>
        <w:widowControl w:val="false"/>
        <w:numPr>
          <w:ilvl w:val="1"/>
          <w:numId w:val="5"/>
        </w:numPr>
        <w:tabs>
          <w:tab w:val="clear" w:pos="708"/>
          <w:tab w:val="left" w:pos="0" w:leader="none"/>
        </w:tabs>
        <w:spacing w:lineRule="auto" w:line="240" w:before="0" w:after="0"/>
        <w:ind w:left="41" w:right="-1" w:hanging="360"/>
        <w:contextualSpacing/>
        <w:jc w:val="both"/>
        <w:outlineLvl w:val="1"/>
        <w:rPr>
          <w:rFonts w:ascii="Times New Roman" w:hAnsi="Times New Roman" w:eastAsia="Arial Unicode MS" w:cs="Times New Roman"/>
          <w:bCs/>
          <w:color w:val="000000"/>
          <w:kern w:val="2"/>
          <w:lang w:eastAsia="zh-CN"/>
        </w:rPr>
      </w:pPr>
      <w:r>
        <w:rPr>
          <w:rFonts w:eastAsia="Times New Roman" w:cs="Times New Roman" w:ascii="Times New Roman" w:hAnsi="Times New Roman"/>
          <w:bCs/>
          <w:color w:val="000000"/>
        </w:rPr>
        <w:t>Датой подписания Дополнительного соглашения на бумажном носителе является дата его подписания обеими Сторонами.</w:t>
      </w:r>
    </w:p>
    <w:p>
      <w:pPr>
        <w:pStyle w:val="Normal"/>
        <w:widowControl w:val="false"/>
        <w:numPr>
          <w:ilvl w:val="1"/>
          <w:numId w:val="5"/>
        </w:numPr>
        <w:tabs>
          <w:tab w:val="clear" w:pos="708"/>
          <w:tab w:val="left" w:pos="0" w:leader="none"/>
        </w:tabs>
        <w:spacing w:lineRule="auto" w:line="240" w:before="0" w:after="0"/>
        <w:ind w:left="41" w:right="-1" w:hanging="360"/>
        <w:contextualSpacing/>
        <w:jc w:val="both"/>
        <w:outlineLvl w:val="1"/>
        <w:rPr>
          <w:rFonts w:ascii="Times New Roman" w:hAnsi="Times New Roman" w:eastAsia="Arial Unicode MS" w:cs="Times New Roman"/>
          <w:bCs/>
          <w:color w:val="000000"/>
          <w:kern w:val="2"/>
          <w:lang w:eastAsia="zh-CN"/>
        </w:rPr>
      </w:pPr>
      <w:r>
        <w:rPr>
          <w:rFonts w:eastAsia="Times New Roman" w:cs="Times New Roman" w:ascii="Times New Roman" w:hAnsi="Times New Roman"/>
          <w:bCs/>
          <w:color w:val="000000"/>
        </w:rPr>
        <w:t xml:space="preserve">При оформлении Дополнительного соглашения в виде электронного документа Дополнительное соглашение считается заключенным после его подписания усиленными квалифицированными электронными подписями уполномоченных представителей Сторон с использованием </w:t>
      </w:r>
      <w:r>
        <w:rPr>
          <w:rFonts w:eastAsia="Times New Roman" w:cs="Times New Roman" w:ascii="Times New Roman" w:hAnsi="Times New Roman"/>
          <w:color w:val="000000"/>
        </w:rPr>
        <w:t>Системы ДБО</w:t>
      </w:r>
      <w:r>
        <w:rPr>
          <w:rFonts w:eastAsia="Times New Roman" w:cs="Times New Roman" w:ascii="Times New Roman" w:hAnsi="Times New Roman"/>
          <w:bCs/>
          <w:color w:val="000000"/>
        </w:rPr>
        <w:t xml:space="preserve">. </w:t>
      </w:r>
    </w:p>
    <w:p>
      <w:pPr>
        <w:pStyle w:val="Normal"/>
        <w:widowControl w:val="false"/>
        <w:numPr>
          <w:ilvl w:val="0"/>
          <w:numId w:val="0"/>
        </w:numPr>
        <w:tabs>
          <w:tab w:val="clear" w:pos="708"/>
          <w:tab w:val="left" w:pos="0" w:leader="none"/>
        </w:tabs>
        <w:spacing w:lineRule="auto" w:line="240" w:before="0" w:after="0"/>
        <w:ind w:left="41" w:right="-1" w:firstLine="709"/>
        <w:contextualSpacing/>
        <w:jc w:val="both"/>
        <w:outlineLvl w:val="1"/>
        <w:rPr>
          <w:rFonts w:ascii="Times New Roman" w:hAnsi="Times New Roman" w:eastAsia="Arial Unicode MS" w:cs="Times New Roman"/>
          <w:bCs/>
          <w:color w:val="000000"/>
          <w:kern w:val="2"/>
          <w:lang w:eastAsia="zh-CN"/>
        </w:rPr>
      </w:pPr>
      <w:r>
        <w:rPr>
          <w:rFonts w:eastAsia="Times New Roman" w:cs="Times New Roman" w:ascii="Times New Roman" w:hAnsi="Times New Roman"/>
          <w:bCs/>
          <w:color w:val="000000"/>
        </w:rPr>
        <w:t>Дополнительное соглашение в виде электронного документа подписывается сначала уполномоченным представителем Банка, после чего Дополнительное соглашение направляется на подпись уполномоченному представителю Клиента. При соблюдении данной процедуры датой подписания Дополнительного соглашения в виде электронного документа является дата его подписания усиленной квалифицированной электронной подписью уполномоченного представителя Клиента, результат проверки которой отражен в протоколе передачи документов в электронном виде.</w:t>
      </w:r>
    </w:p>
    <w:p>
      <w:pPr>
        <w:pStyle w:val="Normal"/>
        <w:widowControl w:val="false"/>
        <w:numPr>
          <w:ilvl w:val="1"/>
          <w:numId w:val="5"/>
        </w:numPr>
        <w:tabs>
          <w:tab w:val="clear" w:pos="708"/>
          <w:tab w:val="left" w:pos="0" w:leader="none"/>
        </w:tabs>
        <w:spacing w:lineRule="auto" w:line="240" w:before="0" w:after="0"/>
        <w:ind w:left="41" w:right="-1" w:hanging="360"/>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 xml:space="preserve">Настоящее Дополнительное соглашение, оформленное в виде электронного документа, имеет равную юридическую силу с Дополнительным соглашением, оформленным на бумажном носителе, подписанным собственноручными подписями уполномоченных представителей Сторон с проставлением оттиска печати Сторон Дополнительного соглашения, </w:t>
      </w:r>
      <w:r>
        <w:rPr>
          <w:rFonts w:eastAsia="Calibri" w:cs="Times New Roman" w:ascii="Times New Roman" w:hAnsi="Times New Roman"/>
          <w:lang w:eastAsia="ru-RU"/>
        </w:rPr>
        <w:t>и является неотъемлемой частью Договора банковского счета.</w:t>
      </w:r>
    </w:p>
    <w:p>
      <w:pPr>
        <w:pStyle w:val="Normal"/>
        <w:widowControl w:val="false"/>
        <w:numPr>
          <w:ilvl w:val="1"/>
          <w:numId w:val="5"/>
        </w:numPr>
        <w:tabs>
          <w:tab w:val="clear" w:pos="708"/>
          <w:tab w:val="left" w:pos="0" w:leader="none"/>
        </w:tabs>
        <w:spacing w:lineRule="auto" w:line="240" w:before="0" w:after="0"/>
        <w:ind w:left="41" w:right="-1" w:hanging="360"/>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 xml:space="preserve">Все изменения и дополнения к Дополнительному соглашению </w:t>
      </w:r>
      <w:r>
        <w:rPr>
          <w:rFonts w:eastAsia="Times New Roman" w:cs="Times New Roman" w:ascii="Times New Roman" w:hAnsi="Times New Roman"/>
        </w:rPr>
        <w:t xml:space="preserve">подлежат согласованию с Оператором и </w:t>
      </w:r>
      <w:r>
        <w:rPr>
          <w:rFonts w:eastAsia="Arial Unicode MS" w:cs="Times New Roman" w:ascii="Times New Roman" w:hAnsi="Times New Roman"/>
          <w:bCs/>
          <w:color w:val="000000"/>
          <w:kern w:val="2"/>
          <w:lang w:eastAsia="zh-CN"/>
        </w:rPr>
        <w:t>являются действительными, если они совершены в письменной форме/в виде электронного документа путем подписания единого документа уполномоченными представителями обеих Сторон, в том числе усиленной квалифицированной электронной подписью.</w:t>
      </w:r>
    </w:p>
    <w:p>
      <w:pPr>
        <w:pStyle w:val="Normal"/>
        <w:widowControl w:val="false"/>
        <w:numPr>
          <w:ilvl w:val="1"/>
          <w:numId w:val="5"/>
        </w:numPr>
        <w:tabs>
          <w:tab w:val="clear" w:pos="708"/>
          <w:tab w:val="left" w:pos="0" w:leader="none"/>
        </w:tabs>
        <w:spacing w:lineRule="auto" w:line="240" w:before="0" w:after="0"/>
        <w:ind w:left="41" w:right="-1" w:hanging="360"/>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Для прекращения Банковского сопровождения при наступлении обстоятельств, указанных в настоящем Дополнительном соглашении, Сторонами оформляется дополнительное соглашение к Договору банковского счета Клиента.</w:t>
      </w:r>
    </w:p>
    <w:p>
      <w:pPr>
        <w:pStyle w:val="Normal"/>
        <w:widowControl w:val="false"/>
        <w:numPr>
          <w:ilvl w:val="1"/>
          <w:numId w:val="5"/>
        </w:numPr>
        <w:tabs>
          <w:tab w:val="clear" w:pos="708"/>
          <w:tab w:val="left" w:pos="0" w:leader="none"/>
        </w:tabs>
        <w:spacing w:lineRule="auto" w:line="240" w:before="0" w:after="0"/>
        <w:ind w:left="41" w:right="-1" w:hanging="360"/>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t>Во всем остальном, что не указано в настоящем Дополнительном соглашении, действуют условия Договора банковского счета. В случае расхождения между положениями Договора банковского счета и настоящего Дополнительного соглашения, преимущественную силу имеют положения настоящего Дополнительного соглашения.</w:t>
      </w:r>
    </w:p>
    <w:p>
      <w:pPr>
        <w:pStyle w:val="Normal"/>
        <w:widowControl w:val="false"/>
        <w:numPr>
          <w:ilvl w:val="0"/>
          <w:numId w:val="0"/>
        </w:numPr>
        <w:tabs>
          <w:tab w:val="clear" w:pos="708"/>
          <w:tab w:val="left" w:pos="0" w:leader="none"/>
        </w:tabs>
        <w:spacing w:lineRule="auto" w:line="240" w:before="0" w:after="0"/>
        <w:ind w:right="-1" w:hanging="0"/>
        <w:contextualSpacing/>
        <w:jc w:val="both"/>
        <w:outlineLvl w:val="1"/>
        <w:rPr>
          <w:rFonts w:ascii="Times New Roman" w:hAnsi="Times New Roman" w:eastAsia="Arial Unicode MS" w:cs="Times New Roman"/>
          <w:bCs/>
          <w:color w:val="000000"/>
          <w:kern w:val="2"/>
          <w:lang w:eastAsia="zh-CN"/>
        </w:rPr>
      </w:pPr>
      <w:r>
        <w:rPr>
          <w:rFonts w:eastAsia="Arial Unicode MS" w:cs="Times New Roman" w:ascii="Times New Roman" w:hAnsi="Times New Roman"/>
          <w:bCs/>
          <w:color w:val="000000"/>
          <w:kern w:val="2"/>
          <w:lang w:eastAsia="zh-CN"/>
        </w:rPr>
      </w:r>
    </w:p>
    <w:p>
      <w:pPr>
        <w:pStyle w:val="Normal"/>
        <w:widowControl w:val="false"/>
        <w:numPr>
          <w:ilvl w:val="0"/>
          <w:numId w:val="5"/>
        </w:numPr>
        <w:spacing w:lineRule="auto" w:line="276" w:before="0" w:after="200"/>
        <w:contextualSpacing/>
        <w:jc w:val="center"/>
        <w:outlineLvl w:val="0"/>
        <w:rPr>
          <w:rFonts w:ascii="Times New Roman" w:hAnsi="Times New Roman" w:eastAsia="Arial Unicode MS" w:cs="Times New Roman"/>
          <w:b/>
          <w:b/>
          <w:bCs/>
          <w:color w:val="000000"/>
          <w:kern w:val="2"/>
          <w:lang w:eastAsia="zh-CN"/>
        </w:rPr>
      </w:pPr>
      <w:r>
        <w:rPr>
          <w:rFonts w:eastAsia="Arial Unicode MS" w:cs="Times New Roman" w:ascii="Times New Roman" w:hAnsi="Times New Roman"/>
          <w:b/>
          <w:bCs/>
          <w:color w:val="000000"/>
          <w:kern w:val="2"/>
          <w:lang w:eastAsia="zh-CN"/>
        </w:rPr>
        <w:t>Адреса и реквизиты Сторон</w:t>
      </w:r>
    </w:p>
    <w:tbl>
      <w:tblPr>
        <w:tblpPr w:bottomFromText="0" w:horzAnchor="text" w:leftFromText="180" w:rightFromText="180" w:tblpX="0" w:tblpXSpec="center" w:tblpY="1" w:topFromText="0" w:vertAnchor="text"/>
        <w:tblW w:w="9493" w:type="dxa"/>
        <w:jc w:val="center"/>
        <w:tblInd w:w="0" w:type="dxa"/>
        <w:tblCellMar>
          <w:top w:w="0" w:type="dxa"/>
          <w:left w:w="108" w:type="dxa"/>
          <w:bottom w:w="0" w:type="dxa"/>
          <w:right w:w="108" w:type="dxa"/>
        </w:tblCellMar>
        <w:tblLook w:firstRow="0" w:noVBand="0" w:lastRow="0" w:firstColumn="0" w:lastColumn="0" w:noHBand="0" w:val="0000"/>
      </w:tblPr>
      <w:tblGrid>
        <w:gridCol w:w="4956"/>
        <w:gridCol w:w="4536"/>
      </w:tblGrid>
      <w:tr>
        <w:trPr/>
        <w:tc>
          <w:tcPr>
            <w:tcW w:w="4956" w:type="dxa"/>
            <w:tcBorders/>
            <w:shd w:fill="auto" w:val="clear"/>
          </w:tcPr>
          <w:p>
            <w:pPr>
              <w:pStyle w:val="Normal"/>
              <w:widowControl w:val="false"/>
              <w:suppressAutoHyphens w:val="true"/>
              <w:spacing w:lineRule="auto" w:line="240" w:before="0" w:after="0"/>
              <w:textAlignment w:val="baseline"/>
              <w:rPr>
                <w:rFonts w:ascii="Times New Roman" w:hAnsi="Times New Roman" w:eastAsia="Arial Unicode MS" w:cs="Times New Roman"/>
                <w:b/>
                <w:b/>
                <w:bCs/>
                <w:kern w:val="2"/>
              </w:rPr>
            </w:pPr>
            <w:r>
              <w:rPr>
                <w:rFonts w:eastAsia="Arial Unicode MS" w:cs="Times New Roman" w:ascii="Times New Roman" w:hAnsi="Times New Roman"/>
                <w:b/>
                <w:bCs/>
                <w:kern w:val="2"/>
              </w:rPr>
              <w:t>Банк:</w:t>
            </w:r>
          </w:p>
        </w:tc>
        <w:tc>
          <w:tcPr>
            <w:tcW w:w="4536" w:type="dxa"/>
            <w:tcBorders/>
            <w:shd w:fill="auto" w:val="clear"/>
          </w:tcPr>
          <w:p>
            <w:pPr>
              <w:pStyle w:val="Normal"/>
              <w:widowControl w:val="false"/>
              <w:suppressAutoHyphens w:val="true"/>
              <w:spacing w:lineRule="auto" w:line="240" w:before="0" w:after="0"/>
              <w:textAlignment w:val="baseline"/>
              <w:rPr>
                <w:rFonts w:ascii="Times New Roman" w:hAnsi="Times New Roman" w:eastAsia="Arial Unicode MS" w:cs="Times New Roman"/>
                <w:b/>
                <w:b/>
                <w:bCs/>
                <w:kern w:val="2"/>
              </w:rPr>
            </w:pPr>
            <w:r>
              <w:rPr>
                <w:rFonts w:eastAsia="Times New Roman" w:cs="Times New Roman" w:ascii="Times New Roman" w:hAnsi="Times New Roman"/>
                <w:b/>
              </w:rPr>
              <w:t>Клиент</w:t>
            </w:r>
            <w:r>
              <w:rPr>
                <w:rFonts w:eastAsia="Arial Unicode MS" w:cs="Times New Roman" w:ascii="Times New Roman" w:hAnsi="Times New Roman"/>
                <w:b/>
                <w:bCs/>
                <w:kern w:val="2"/>
              </w:rPr>
              <w:t>:</w:t>
            </w:r>
          </w:p>
        </w:tc>
      </w:tr>
      <w:tr>
        <w:trPr/>
        <w:tc>
          <w:tcPr>
            <w:tcW w:w="4956" w:type="dxa"/>
            <w:tcBorders/>
            <w:shd w:fill="auto" w:val="clear"/>
          </w:tcPr>
          <w:p>
            <w:pPr>
              <w:pStyle w:val="Normal"/>
              <w:widowControl w:val="false"/>
              <w:spacing w:lineRule="auto" w:line="240" w:before="0" w:after="0"/>
              <w:rPr>
                <w:rFonts w:ascii="Times New Roman" w:hAnsi="Times New Roman" w:eastAsia="Arial Unicode MS" w:cs="Times New Roman"/>
                <w:b/>
                <w:b/>
                <w:bCs/>
                <w:color w:val="000000"/>
                <w:kern w:val="2"/>
                <w:lang w:eastAsia="zh-CN"/>
              </w:rPr>
            </w:pPr>
            <w:r>
              <w:rPr>
                <w:rFonts w:eastAsia="Arial Unicode MS" w:cs="Times New Roman" w:ascii="Times New Roman" w:hAnsi="Times New Roman"/>
                <w:b/>
                <w:bCs/>
                <w:color w:val="000000"/>
                <w:kern w:val="2"/>
                <w:lang w:eastAsia="zh-CN"/>
              </w:rPr>
              <w:t>ПАО Сбербанк</w:t>
            </w:r>
          </w:p>
          <w:p>
            <w:pPr>
              <w:pStyle w:val="Normal"/>
              <w:spacing w:lineRule="auto" w:line="240" w:before="0" w:after="0"/>
              <w:ind w:right="171" w:hanging="0"/>
              <w:jc w:val="both"/>
              <w:rPr>
                <w:rFonts w:ascii="Times New Roman" w:hAnsi="Times New Roman" w:eastAsia="Times New Roman" w:cs="Times New Roman"/>
              </w:rPr>
            </w:pPr>
            <w:r>
              <w:rPr>
                <w:rFonts w:eastAsia="Times New Roman" w:cs="Times New Roman" w:ascii="Times New Roman" w:hAnsi="Times New Roman"/>
              </w:rPr>
            </w:r>
          </w:p>
        </w:tc>
        <w:tc>
          <w:tcPr>
            <w:tcW w:w="4536" w:type="dxa"/>
            <w:tcBorders/>
            <w:shd w:fill="auto" w:val="clear"/>
          </w:tcPr>
          <w:p>
            <w:pPr>
              <w:pStyle w:val="Normal"/>
              <w:tabs>
                <w:tab w:val="clear" w:pos="708"/>
                <w:tab w:val="left" w:pos="0" w:leader="none"/>
              </w:tabs>
              <w:spacing w:lineRule="auto" w:line="360" w:before="0" w:after="0"/>
              <w:rPr>
                <w:rFonts w:ascii="Times New Roman" w:hAnsi="Times New Roman" w:eastAsia="Times New Roman" w:cs="Times New Roman"/>
              </w:rPr>
            </w:pPr>
            <w:r>
              <w:rPr>
                <w:rFonts w:eastAsia="Times New Roman" w:cs="Times New Roman" w:ascii="Times New Roman" w:hAnsi="Times New Roman"/>
              </w:rPr>
            </w:r>
          </w:p>
        </w:tc>
      </w:tr>
      <w:tr>
        <w:trPr/>
        <w:tc>
          <w:tcPr>
            <w:tcW w:w="4956" w:type="dxa"/>
            <w:tcBorders/>
            <w:shd w:fill="auto" w:val="clear"/>
          </w:tcPr>
          <w:p>
            <w:pPr>
              <w:pStyle w:val="Normal"/>
              <w:widowControl w:val="false"/>
              <w:suppressAutoHyphens w:val="true"/>
              <w:spacing w:lineRule="auto" w:line="240" w:before="0" w:after="0"/>
              <w:jc w:val="both"/>
              <w:textAlignment w:val="baseline"/>
              <w:rPr>
                <w:rFonts w:ascii="Times New Roman" w:hAnsi="Times New Roman" w:eastAsia="Arial Unicode MS" w:cs="Times New Roman"/>
                <w:kern w:val="2"/>
              </w:rPr>
            </w:pPr>
            <w:r>
              <w:rPr>
                <w:rFonts w:eastAsia="Arial Unicode MS" w:cs="Times New Roman" w:ascii="Times New Roman" w:hAnsi="Times New Roman"/>
                <w:kern w:val="2"/>
              </w:rPr>
            </w:r>
          </w:p>
        </w:tc>
        <w:tc>
          <w:tcPr>
            <w:tcW w:w="4536" w:type="dxa"/>
            <w:tcBorders/>
            <w:shd w:fill="auto" w:val="clear"/>
          </w:tcPr>
          <w:p>
            <w:pPr>
              <w:pStyle w:val="Normal"/>
              <w:widowControl w:val="false"/>
              <w:suppressAutoHyphens w:val="true"/>
              <w:spacing w:lineRule="auto" w:line="240" w:before="0" w:after="0"/>
              <w:jc w:val="both"/>
              <w:textAlignment w:val="baseline"/>
              <w:rPr/>
            </w:pPr>
            <w:r>
              <w:rPr/>
            </w:r>
            <w:bookmarkStart w:id="8" w:name="_Toc83773190"/>
            <w:bookmarkStart w:id="9" w:name="_Toc298861466"/>
            <w:bookmarkStart w:id="10" w:name="_Toc298861467"/>
            <w:bookmarkStart w:id="11" w:name="_Toc83773190"/>
            <w:bookmarkStart w:id="12" w:name="_Toc298861466"/>
            <w:bookmarkStart w:id="13" w:name="_Toc298861467"/>
            <w:bookmarkEnd w:id="11"/>
            <w:bookmarkEnd w:id="12"/>
            <w:bookmarkEnd w:id="13"/>
          </w:p>
        </w:tc>
      </w:tr>
    </w:tbl>
    <w:p>
      <w:pPr>
        <w:sectPr>
          <w:headerReference w:type="default" r:id="rId9"/>
          <w:footnotePr>
            <w:numFmt w:val="decimal"/>
            <w:numRestart w:val="eachSect"/>
          </w:footnotePr>
          <w:type w:val="nextPage"/>
          <w:pgSz w:w="11906" w:h="16838"/>
          <w:pgMar w:left="851" w:right="567" w:header="709" w:top="766" w:footer="0" w:bottom="567" w:gutter="0"/>
          <w:pgNumType w:start="1" w:fmt="decimal"/>
          <w:formProt w:val="false"/>
          <w:textDirection w:val="lrTb"/>
          <w:docGrid w:type="default" w:linePitch="360" w:charSpace="4096"/>
        </w:sectPr>
      </w:pPr>
    </w:p>
    <w:p>
      <w:pPr>
        <w:pStyle w:val="1"/>
        <w:spacing w:lineRule="auto" w:line="240" w:before="0" w:after="0"/>
        <w:ind w:right="-851" w:firstLine="7797"/>
        <w:contextualSpacing/>
        <w:jc w:val="center"/>
        <w:rPr>
          <w:rFonts w:ascii="Times New Roman" w:hAnsi="Times New Roman"/>
          <w:color w:val="auto"/>
          <w:sz w:val="24"/>
          <w:szCs w:val="24"/>
          <w:lang w:eastAsia="ru-RU"/>
        </w:rPr>
      </w:pPr>
      <w:r>
        <w:rPr>
          <w:rFonts w:ascii="Times New Roman" w:hAnsi="Times New Roman"/>
          <w:color w:val="auto"/>
          <w:sz w:val="24"/>
          <w:szCs w:val="24"/>
          <w:lang w:eastAsia="ru-RU"/>
        </w:rPr>
        <w:t xml:space="preserve">                     </w:t>
      </w:r>
      <w:r>
        <w:rPr>
          <w:rFonts w:ascii="Times New Roman" w:hAnsi="Times New Roman"/>
          <w:color w:val="auto"/>
          <w:sz w:val="24"/>
          <w:szCs w:val="24"/>
          <w:lang w:eastAsia="ru-RU"/>
        </w:rPr>
        <w:t xml:space="preserve">БЛАНК </w:t>
      </w:r>
    </w:p>
    <w:p>
      <w:pPr>
        <w:pStyle w:val="1"/>
        <w:spacing w:lineRule="auto" w:line="240" w:before="0" w:after="0"/>
        <w:ind w:firstLine="284"/>
        <w:jc w:val="center"/>
        <w:rPr>
          <w:rFonts w:ascii="Times New Roman" w:hAnsi="Times New Roman"/>
          <w:color w:val="auto"/>
          <w:sz w:val="24"/>
          <w:szCs w:val="24"/>
          <w:lang w:eastAsia="ru-RU"/>
        </w:rPr>
      </w:pPr>
      <w:r>
        <w:rPr>
          <w:rFonts w:ascii="Times New Roman" w:hAnsi="Times New Roman"/>
          <w:color w:val="auto"/>
          <w:sz w:val="24"/>
          <w:szCs w:val="24"/>
          <w:lang w:eastAsia="ru-RU"/>
        </w:rPr>
        <w:t>«ЗАЯВЛЕНИЕ О ЗАРАНЕЕ ДАННОМ АКЦЕПТЕ ПО ТРЕБОВАНИЯМ ПОЛУЧАТЕЛЕЙ СРЕДСТВ»</w:t>
      </w:r>
    </w:p>
    <w:p>
      <w:pPr>
        <w:pStyle w:val="Normal"/>
        <w:spacing w:lineRule="auto" w:line="240" w:before="0" w:after="0"/>
        <w:rPr>
          <w:sz w:val="6"/>
          <w:szCs w:val="6"/>
          <w:lang w:eastAsia="ru-RU"/>
        </w:rPr>
      </w:pPr>
      <w:r>
        <w:rPr>
          <w:sz w:val="6"/>
          <w:szCs w:val="6"/>
          <w:lang w:eastAsia="ru-RU"/>
        </w:rPr>
      </w:r>
    </w:p>
    <w:p>
      <w:pPr>
        <w:pStyle w:val="Normal"/>
        <w:tabs>
          <w:tab w:val="clear" w:pos="708"/>
          <w:tab w:val="left" w:pos="5670" w:leader="none"/>
        </w:tabs>
        <w:spacing w:lineRule="auto" w:line="240" w:before="0" w:after="0"/>
        <w:jc w:val="right"/>
        <w:rPr>
          <w:rFonts w:ascii="Times New Roman" w:hAnsi="Times New Roman"/>
          <w:b/>
          <w:b/>
          <w:sz w:val="6"/>
          <w:szCs w:val="6"/>
          <w:lang w:eastAsia="ru-RU"/>
        </w:rPr>
      </w:pPr>
      <w:r>
        <w:rPr>
          <w:rFonts w:ascii="Times New Roman" w:hAnsi="Times New Roman"/>
          <w:b/>
          <w:lang w:eastAsia="ru-RU"/>
        </w:rPr>
        <w:t xml:space="preserve"> </w:t>
      </w:r>
    </w:p>
    <w:p>
      <w:pPr>
        <w:pStyle w:val="Normal"/>
        <w:tabs>
          <w:tab w:val="clear" w:pos="708"/>
          <w:tab w:val="left" w:pos="5670" w:leader="none"/>
        </w:tabs>
        <w:spacing w:lineRule="auto" w:line="240" w:before="0" w:after="0"/>
        <w:jc w:val="right"/>
        <w:rPr>
          <w:rFonts w:ascii="Times New Roman" w:hAnsi="Times New Roman"/>
          <w:b/>
          <w:b/>
          <w:lang w:eastAsia="ru-RU"/>
        </w:rPr>
      </w:pPr>
      <w:r>
        <w:rPr>
          <w:rFonts w:ascii="Times New Roman" w:hAnsi="Times New Roman"/>
          <w:b/>
          <w:lang w:eastAsia="ru-RU"/>
        </w:rPr>
      </w:r>
    </w:p>
    <w:p>
      <w:pPr>
        <w:pStyle w:val="Normal"/>
        <w:tabs>
          <w:tab w:val="clear" w:pos="708"/>
          <w:tab w:val="left" w:pos="5670" w:leader="none"/>
        </w:tabs>
        <w:spacing w:lineRule="auto" w:line="240" w:before="0" w:after="0"/>
        <w:jc w:val="right"/>
        <w:rPr>
          <w:rFonts w:ascii="Times New Roman" w:hAnsi="Times New Roman"/>
          <w:b/>
          <w:b/>
          <w:lang w:eastAsia="ru-RU"/>
        </w:rPr>
      </w:pPr>
      <w:r>
        <w:rPr>
          <w:rFonts w:ascii="Times New Roman" w:hAnsi="Times New Roman"/>
          <w:b/>
          <w:lang w:eastAsia="ru-RU"/>
        </w:rPr>
        <w:t xml:space="preserve"> </w:t>
      </w:r>
      <w:r>
        <w:rPr>
          <w:rFonts w:ascii="Times New Roman" w:hAnsi="Times New Roman"/>
          <w:b/>
          <w:lang w:eastAsia="ru-RU"/>
        </w:rPr>
        <w:t>В Операционное подразделение №</w:t>
      </w:r>
      <w:r>
        <w:rPr>
          <w:rFonts w:ascii="Times New Roman" w:hAnsi="Times New Roman"/>
          <w:lang w:eastAsia="ru-RU"/>
        </w:rPr>
        <w:t xml:space="preserve"> </w:t>
      </w:r>
      <w:r>
        <w:rPr>
          <w:rFonts w:ascii="Times New Roman" w:hAnsi="Times New Roman"/>
          <w:b/>
          <w:lang w:eastAsia="ru-RU"/>
        </w:rPr>
        <w:t>_____</w:t>
      </w:r>
    </w:p>
    <w:p>
      <w:pPr>
        <w:pStyle w:val="Normal"/>
        <w:tabs>
          <w:tab w:val="clear" w:pos="708"/>
          <w:tab w:val="left" w:pos="5670" w:leader="none"/>
        </w:tabs>
        <w:spacing w:lineRule="auto" w:line="240" w:before="0" w:after="0"/>
        <w:jc w:val="right"/>
        <w:rPr>
          <w:rFonts w:ascii="Times New Roman" w:hAnsi="Times New Roman"/>
          <w:b/>
          <w:b/>
          <w:lang w:eastAsia="ru-RU"/>
        </w:rPr>
      </w:pPr>
      <w:r>
        <w:rPr>
          <w:rFonts w:ascii="Times New Roman" w:hAnsi="Times New Roman"/>
          <w:b/>
          <w:lang w:eastAsia="ru-RU"/>
        </w:rPr>
        <w:t>_____________________________________</w:t>
      </w:r>
    </w:p>
    <w:p>
      <w:pPr>
        <w:pStyle w:val="Normal"/>
        <w:spacing w:lineRule="auto" w:line="240" w:before="0" w:after="0"/>
        <w:ind w:left="5664" w:firstLine="708"/>
        <w:rPr>
          <w:rFonts w:ascii="Times New Roman" w:hAnsi="Times New Roman"/>
          <w:sz w:val="18"/>
          <w:szCs w:val="18"/>
          <w:lang w:eastAsia="ru-RU"/>
        </w:rPr>
      </w:pPr>
      <w:r>
        <w:rPr>
          <w:rFonts w:ascii="Times New Roman" w:hAnsi="Times New Roman"/>
          <w:sz w:val="18"/>
          <w:szCs w:val="18"/>
          <w:lang w:eastAsia="ru-RU"/>
        </w:rPr>
        <w:t xml:space="preserve">   </w:t>
      </w:r>
      <w:r>
        <w:rPr>
          <w:rFonts w:ascii="Times New Roman" w:hAnsi="Times New Roman"/>
          <w:sz w:val="18"/>
          <w:szCs w:val="18"/>
          <w:lang w:eastAsia="ru-RU"/>
        </w:rPr>
        <w:t>(наименование филиала Банка)</w:t>
      </w:r>
    </w:p>
    <w:p>
      <w:pPr>
        <w:pStyle w:val="Normal"/>
        <w:spacing w:lineRule="auto" w:line="240" w:before="0" w:after="0"/>
        <w:ind w:left="5812" w:hanging="0"/>
        <w:jc w:val="center"/>
        <w:rPr>
          <w:rFonts w:ascii="Times New Roman" w:hAnsi="Times New Roman"/>
          <w:b/>
          <w:b/>
          <w:lang w:eastAsia="ru-RU"/>
        </w:rPr>
      </w:pPr>
      <w:r>
        <w:rPr>
          <w:rFonts w:ascii="Times New Roman" w:hAnsi="Times New Roman"/>
          <w:b/>
          <w:lang w:eastAsia="ru-RU"/>
        </w:rPr>
        <w:t>ПАО Сбербанк</w:t>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 xml:space="preserve">    </w:t>
      </w:r>
      <w:r>
        <w:rPr>
          <w:rFonts w:ascii="Times New Roman" w:hAnsi="Times New Roman"/>
          <w:b/>
          <w:sz w:val="28"/>
          <w:szCs w:val="28"/>
          <w:lang w:eastAsia="ru-RU"/>
        </w:rPr>
        <w:t>ЗАЯВЛЕНИЕ № ______</w:t>
      </w:r>
    </w:p>
    <w:p>
      <w:pPr>
        <w:pStyle w:val="Normal"/>
        <w:spacing w:lineRule="auto" w:line="240" w:before="0" w:after="0"/>
        <w:jc w:val="center"/>
        <w:rPr>
          <w:rFonts w:ascii="Times New Roman" w:hAnsi="Times New Roman"/>
          <w:sz w:val="26"/>
          <w:szCs w:val="26"/>
          <w:lang w:eastAsia="ru-RU"/>
        </w:rPr>
      </w:pPr>
      <w:r>
        <w:rPr>
          <w:rFonts w:ascii="Times New Roman" w:hAnsi="Times New Roman"/>
          <w:sz w:val="26"/>
          <w:szCs w:val="26"/>
          <w:lang w:eastAsia="ru-RU"/>
        </w:rPr>
        <w:t>о заранее данном акцепте по требованиям получателей средств</w:t>
      </w:r>
    </w:p>
    <w:tbl>
      <w:tblPr>
        <w:tblStyle w:val="a3"/>
        <w:tblW w:w="10236" w:type="dxa"/>
        <w:jc w:val="left"/>
        <w:tblInd w:w="-176" w:type="dxa"/>
        <w:tblCellMar>
          <w:top w:w="0" w:type="dxa"/>
          <w:left w:w="108" w:type="dxa"/>
          <w:bottom w:w="0" w:type="dxa"/>
          <w:right w:w="108" w:type="dxa"/>
        </w:tblCellMar>
        <w:tblLook w:firstRow="1" w:noVBand="1" w:lastRow="0" w:firstColumn="1" w:lastColumn="0" w:noHBand="0" w:val="04a0"/>
      </w:tblPr>
      <w:tblGrid>
        <w:gridCol w:w="4536"/>
        <w:gridCol w:w="5699"/>
      </w:tblGrid>
      <w:tr>
        <w:trPr>
          <w:trHeight w:val="283" w:hRule="atLeast"/>
        </w:trPr>
        <w:tc>
          <w:tcPr>
            <w:tcW w:w="4536" w:type="dxa"/>
            <w:tcBorders/>
            <w:shd w:fill="auto" w:val="clear"/>
            <w:vAlign w:val="center"/>
          </w:tcPr>
          <w:p>
            <w:pPr>
              <w:pStyle w:val="Normal"/>
              <w:spacing w:lineRule="auto" w:line="240" w:before="0" w:after="0"/>
              <w:ind w:right="-284" w:hanging="0"/>
              <w:rPr>
                <w:rFonts w:ascii="Times New Roman" w:hAnsi="Times New Roman"/>
              </w:rPr>
            </w:pPr>
            <w:r>
              <w:rPr>
                <w:rFonts w:ascii="Times New Roman" w:hAnsi="Times New Roman"/>
              </w:rPr>
              <w:t>Дата</w:t>
            </w:r>
            <w:r>
              <w:rPr>
                <w:rStyle w:val="FootnoteCharacters"/>
              </w:rPr>
              <w:t>1</w:t>
            </w:r>
            <w:r>
              <w:rPr>
                <w:rFonts w:ascii="Times New Roman" w:hAnsi="Times New Roman"/>
              </w:rPr>
              <w:t xml:space="preserve"> Заявления </w:t>
            </w:r>
          </w:p>
        </w:tc>
        <w:tc>
          <w:tcPr>
            <w:tcW w:w="5699" w:type="dxa"/>
            <w:tcBorders/>
            <w:shd w:fill="auto" w:val="clear"/>
            <w:vAlign w:val="center"/>
          </w:tcPr>
          <w:p>
            <w:pPr>
              <w:pStyle w:val="Normal"/>
              <w:spacing w:lineRule="auto" w:line="240" w:before="0" w:after="0"/>
              <w:rPr>
                <w:rFonts w:ascii="Times New Roman" w:hAnsi="Times New Roman"/>
              </w:rPr>
            </w:pPr>
            <w:r>
              <w:rPr>
                <w:rFonts w:ascii="Times New Roman" w:hAnsi="Times New Roman"/>
              </w:rPr>
              <w:t>__ __.__ __.__ __ __ __</w:t>
            </w:r>
          </w:p>
        </w:tc>
      </w:tr>
      <w:tr>
        <w:trPr>
          <w:trHeight w:val="293" w:hRule="atLeast"/>
        </w:trPr>
        <w:tc>
          <w:tcPr>
            <w:tcW w:w="4536" w:type="dxa"/>
            <w:tcBorders/>
            <w:shd w:fill="auto" w:val="clear"/>
            <w:vAlign w:val="center"/>
          </w:tcPr>
          <w:p>
            <w:pPr>
              <w:pStyle w:val="Normal"/>
              <w:spacing w:lineRule="auto" w:line="240" w:before="0" w:after="0"/>
              <w:rPr>
                <w:rFonts w:ascii="Times New Roman" w:hAnsi="Times New Roman"/>
              </w:rPr>
            </w:pPr>
            <w:r>
              <w:rPr>
                <w:rFonts w:ascii="Times New Roman" w:hAnsi="Times New Roman"/>
              </w:rPr>
              <w:t xml:space="preserve">Плательщик </w:t>
            </w:r>
          </w:p>
        </w:tc>
        <w:tc>
          <w:tcPr>
            <w:tcW w:w="5699" w:type="dxa"/>
            <w:tcBorders/>
            <w:shd w:fill="auto" w:val="clear"/>
            <w:vAlign w:val="center"/>
          </w:tcPr>
          <w:p>
            <w:pPr>
              <w:pStyle w:val="Normal"/>
              <w:spacing w:lineRule="auto" w:line="240" w:before="0" w:after="0"/>
              <w:rPr>
                <w:rFonts w:ascii="Times New Roman" w:hAnsi="Times New Roman"/>
                <w:sz w:val="10"/>
              </w:rPr>
            </w:pPr>
            <w:r>
              <w:rPr>
                <w:rFonts w:ascii="Times New Roman" w:hAnsi="Times New Roman"/>
                <w:sz w:val="10"/>
              </w:rPr>
            </w:r>
          </w:p>
        </w:tc>
      </w:tr>
      <w:tr>
        <w:trPr>
          <w:trHeight w:val="283" w:hRule="atLeast"/>
        </w:trPr>
        <w:tc>
          <w:tcPr>
            <w:tcW w:w="4536" w:type="dxa"/>
            <w:tcBorders/>
            <w:shd w:fill="auto" w:val="clear"/>
            <w:vAlign w:val="center"/>
          </w:tcPr>
          <w:p>
            <w:pPr>
              <w:pStyle w:val="Normal"/>
              <w:spacing w:lineRule="auto" w:line="240" w:before="0" w:after="0"/>
              <w:rPr>
                <w:rFonts w:ascii="Times New Roman" w:hAnsi="Times New Roman"/>
              </w:rPr>
            </w:pPr>
            <w:r>
              <w:rPr>
                <w:rFonts w:ascii="Times New Roman" w:hAnsi="Times New Roman"/>
              </w:rPr>
              <w:t>ИНН (КИО) плательщика</w:t>
            </w:r>
          </w:p>
        </w:tc>
        <w:tc>
          <w:tcPr>
            <w:tcW w:w="5699" w:type="dxa"/>
            <w:tcBorders/>
            <w:shd w:fill="auto" w:val="clear"/>
            <w:vAlign w:val="center"/>
          </w:tcPr>
          <w:p>
            <w:pPr>
              <w:pStyle w:val="Normal"/>
              <w:spacing w:lineRule="auto" w:line="240" w:before="0" w:after="0"/>
              <w:rPr>
                <w:rFonts w:ascii="Times New Roman" w:hAnsi="Times New Roman"/>
              </w:rPr>
            </w:pPr>
            <w:r>
              <w:rPr>
                <w:rFonts w:ascii="Times New Roman" w:hAnsi="Times New Roman"/>
              </w:rPr>
              <w:t>__ __ __ __ __ __ __ __ __ __ __ __</w:t>
            </w:r>
          </w:p>
        </w:tc>
      </w:tr>
      <w:tr>
        <w:trPr>
          <w:trHeight w:val="283" w:hRule="atLeast"/>
        </w:trPr>
        <w:tc>
          <w:tcPr>
            <w:tcW w:w="4536" w:type="dxa"/>
            <w:tcBorders/>
            <w:shd w:fill="auto" w:val="clear"/>
            <w:vAlign w:val="center"/>
          </w:tcPr>
          <w:p>
            <w:pPr>
              <w:pStyle w:val="Normal"/>
              <w:spacing w:lineRule="auto" w:line="240" w:before="0" w:after="0"/>
              <w:rPr>
                <w:rFonts w:ascii="Times New Roman" w:hAnsi="Times New Roman"/>
              </w:rPr>
            </w:pPr>
            <w:r>
              <w:rPr>
                <w:rFonts w:ascii="Times New Roman" w:hAnsi="Times New Roman"/>
              </w:rPr>
              <w:t>Номер счета плательщика</w:t>
            </w:r>
          </w:p>
        </w:tc>
        <w:tc>
          <w:tcPr>
            <w:tcW w:w="5699" w:type="dxa"/>
            <w:tcBorders/>
            <w:shd w:fill="auto" w:val="clear"/>
            <w:vAlign w:val="center"/>
          </w:tcPr>
          <w:p>
            <w:pPr>
              <w:pStyle w:val="Normal"/>
              <w:spacing w:lineRule="auto" w:line="240" w:before="0" w:after="0"/>
              <w:rPr>
                <w:rFonts w:ascii="Times New Roman" w:hAnsi="Times New Roman"/>
              </w:rPr>
            </w:pPr>
            <w:r>
              <w:rPr>
                <w:rFonts w:ascii="Times New Roman" w:hAnsi="Times New Roman"/>
              </w:rPr>
              <w:t>__ __ __ __ __ __ __ __ __ __ __ __ __ __ __ __ __ __ __ __</w:t>
            </w:r>
          </w:p>
        </w:tc>
      </w:tr>
      <w:tr>
        <w:trPr>
          <w:trHeight w:val="283" w:hRule="atLeast"/>
        </w:trPr>
        <w:tc>
          <w:tcPr>
            <w:tcW w:w="4536" w:type="dxa"/>
            <w:tcBorders/>
            <w:shd w:fill="auto" w:val="clear"/>
            <w:vAlign w:val="center"/>
          </w:tcPr>
          <w:p>
            <w:pPr>
              <w:pStyle w:val="Normal"/>
              <w:spacing w:lineRule="auto" w:line="240" w:before="0" w:after="0"/>
              <w:rPr>
                <w:rFonts w:ascii="Times New Roman" w:hAnsi="Times New Roman"/>
              </w:rPr>
            </w:pPr>
            <w:r>
              <w:rPr>
                <w:rFonts w:ascii="Times New Roman" w:hAnsi="Times New Roman"/>
              </w:rPr>
              <w:t>Дата</w:t>
            </w:r>
            <w:r>
              <w:rPr>
                <w:rFonts w:ascii="Times New Roman" w:hAnsi="Times New Roman"/>
                <w:vertAlign w:val="superscript"/>
                <w:lang w:val="en-US"/>
              </w:rPr>
              <w:t xml:space="preserve">1 </w:t>
            </w:r>
            <w:r>
              <w:rPr>
                <w:rFonts w:ascii="Times New Roman" w:hAnsi="Times New Roman"/>
              </w:rPr>
              <w:t>начала действия Заявления</w:t>
            </w:r>
          </w:p>
        </w:tc>
        <w:tc>
          <w:tcPr>
            <w:tcW w:w="5699"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rPr>
              <w:t>__ __.__ __.__ __ __ __</w:t>
            </w:r>
          </w:p>
        </w:tc>
      </w:tr>
      <w:tr>
        <w:trPr>
          <w:trHeight w:val="283" w:hRule="atLeast"/>
        </w:trPr>
        <w:tc>
          <w:tcPr>
            <w:tcW w:w="4536" w:type="dxa"/>
            <w:tcBorders/>
            <w:shd w:fill="auto" w:val="clear"/>
            <w:vAlign w:val="center"/>
          </w:tcPr>
          <w:p>
            <w:pPr>
              <w:pStyle w:val="Normal"/>
              <w:spacing w:lineRule="auto" w:line="240" w:before="0" w:after="0"/>
              <w:rPr>
                <w:rFonts w:ascii="Times New Roman" w:hAnsi="Times New Roman"/>
              </w:rPr>
            </w:pPr>
            <w:r>
              <w:rPr>
                <w:rFonts w:ascii="Times New Roman" w:hAnsi="Times New Roman"/>
              </w:rPr>
              <w:t>Дата</w:t>
            </w:r>
            <w:r>
              <w:rPr>
                <w:rFonts w:ascii="Times New Roman" w:hAnsi="Times New Roman"/>
                <w:vertAlign w:val="superscript"/>
                <w:lang w:val="en-US"/>
              </w:rPr>
              <w:t xml:space="preserve">1 </w:t>
            </w:r>
            <w:r>
              <w:rPr>
                <w:rFonts w:ascii="Times New Roman" w:hAnsi="Times New Roman"/>
              </w:rPr>
              <w:t>окончания действия Заявления</w:t>
            </w:r>
          </w:p>
        </w:tc>
        <w:tc>
          <w:tcPr>
            <w:tcW w:w="5699"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rPr>
              <w:t>__ __.__ __.__ __ __ __</w:t>
            </w:r>
          </w:p>
        </w:tc>
      </w:tr>
    </w:tbl>
    <w:p>
      <w:pPr>
        <w:pStyle w:val="Normal"/>
        <w:spacing w:lineRule="auto" w:line="240" w:before="0" w:after="0"/>
        <w:rPr>
          <w:rFonts w:ascii="Times New Roman" w:hAnsi="Times New Roman"/>
          <w:lang w:eastAsia="ru-RU"/>
        </w:rPr>
      </w:pPr>
      <w:r>
        <w:rPr>
          <w:rFonts w:ascii="Times New Roman" w:hAnsi="Times New Roman"/>
          <w:b/>
          <w:i/>
          <w:lang w:eastAsia="ru-RU"/>
        </w:rPr>
        <w:t>Условия акцепта по настоящему Заявлению:</w:t>
      </w:r>
    </w:p>
    <w:tbl>
      <w:tblPr>
        <w:tblStyle w:val="a3"/>
        <w:tblW w:w="10236" w:type="dxa"/>
        <w:jc w:val="left"/>
        <w:tblInd w:w="-176" w:type="dxa"/>
        <w:tblCellMar>
          <w:top w:w="0" w:type="dxa"/>
          <w:left w:w="108" w:type="dxa"/>
          <w:bottom w:w="0" w:type="dxa"/>
          <w:right w:w="108" w:type="dxa"/>
        </w:tblCellMar>
        <w:tblLook w:firstRow="1" w:noVBand="1" w:lastRow="0" w:firstColumn="1" w:lastColumn="0" w:noHBand="0" w:val="04a0"/>
      </w:tblPr>
      <w:tblGrid>
        <w:gridCol w:w="4536"/>
        <w:gridCol w:w="5699"/>
      </w:tblGrid>
      <w:tr>
        <w:trPr>
          <w:trHeight w:val="283" w:hRule="atLeast"/>
        </w:trPr>
        <w:tc>
          <w:tcPr>
            <w:tcW w:w="4536" w:type="dxa"/>
            <w:tcBorders/>
            <w:shd w:fill="auto" w:val="clear"/>
            <w:vAlign w:val="center"/>
          </w:tcPr>
          <w:p>
            <w:pPr>
              <w:pStyle w:val="Normal"/>
              <w:spacing w:lineRule="auto" w:line="240" w:before="0" w:after="0"/>
              <w:rPr>
                <w:rFonts w:ascii="Times New Roman" w:hAnsi="Times New Roman"/>
              </w:rPr>
            </w:pPr>
            <w:r>
              <w:rPr>
                <w:rFonts w:ascii="Times New Roman" w:hAnsi="Times New Roman"/>
              </w:rPr>
              <w:t>Вид распоряжения</w:t>
            </w:r>
          </w:p>
        </w:tc>
        <w:tc>
          <w:tcPr>
            <w:tcW w:w="5699" w:type="dxa"/>
            <w:tcBorders/>
            <w:shd w:fill="auto" w:val="cle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t>Платежное требование</w:t>
            </w:r>
          </w:p>
        </w:tc>
      </w:tr>
      <w:tr>
        <w:trPr>
          <w:trHeight w:val="216" w:hRule="atLeast"/>
        </w:trPr>
        <w:tc>
          <w:tcPr>
            <w:tcW w:w="4536" w:type="dxa"/>
            <w:tcBorders/>
            <w:shd w:fill="auto" w:val="clear"/>
            <w:vAlign w:val="center"/>
          </w:tcPr>
          <w:p>
            <w:pPr>
              <w:pStyle w:val="Normal"/>
              <w:spacing w:lineRule="auto" w:line="240" w:before="0" w:after="0"/>
              <w:rPr>
                <w:rFonts w:ascii="Times New Roman" w:hAnsi="Times New Roman"/>
              </w:rPr>
            </w:pPr>
            <w:r>
              <w:rPr>
                <w:rFonts w:ascii="Times New Roman" w:hAnsi="Times New Roman"/>
              </w:rPr>
              <w:t>Получатель средств</w:t>
            </w:r>
          </w:p>
        </w:tc>
        <w:tc>
          <w:tcPr>
            <w:tcW w:w="5699" w:type="dxa"/>
            <w:tcBorders/>
            <w:shd w:fill="auto" w:val="clear"/>
            <w:vAlign w:val="center"/>
          </w:tcPr>
          <w:p>
            <w:pPr>
              <w:pStyle w:val="Normal"/>
              <w:spacing w:lineRule="auto" w:line="240" w:before="0" w:after="0"/>
              <w:rPr>
                <w:rFonts w:ascii="Times New Roman" w:hAnsi="Times New Roman"/>
                <w:sz w:val="8"/>
              </w:rPr>
            </w:pPr>
            <w:r>
              <w:rPr>
                <w:rFonts w:ascii="Times New Roman" w:hAnsi="Times New Roman"/>
                <w:sz w:val="8"/>
              </w:rPr>
            </w:r>
          </w:p>
          <w:p>
            <w:pPr>
              <w:pStyle w:val="Normal"/>
              <w:spacing w:lineRule="auto" w:line="240" w:before="0" w:after="0"/>
              <w:rPr>
                <w:rFonts w:ascii="Times New Roman" w:hAnsi="Times New Roman"/>
                <w:sz w:val="16"/>
              </w:rPr>
            </w:pPr>
            <w:r>
              <w:rPr>
                <w:rFonts w:ascii="Times New Roman" w:hAnsi="Times New Roman"/>
                <w:sz w:val="16"/>
              </w:rPr>
            </w:r>
          </w:p>
        </w:tc>
      </w:tr>
      <w:tr>
        <w:trPr>
          <w:trHeight w:val="283" w:hRule="atLeast"/>
        </w:trPr>
        <w:tc>
          <w:tcPr>
            <w:tcW w:w="4536" w:type="dxa"/>
            <w:tcBorders/>
            <w:shd w:fill="auto" w:val="clear"/>
            <w:vAlign w:val="center"/>
          </w:tcPr>
          <w:p>
            <w:pPr>
              <w:pStyle w:val="Normal"/>
              <w:spacing w:lineRule="auto" w:line="240" w:before="0" w:after="0"/>
              <w:rPr>
                <w:rFonts w:ascii="Times New Roman" w:hAnsi="Times New Roman"/>
              </w:rPr>
            </w:pPr>
            <w:r>
              <w:rPr>
                <w:rFonts w:ascii="Times New Roman" w:hAnsi="Times New Roman"/>
              </w:rPr>
              <w:t>ИНН (КИО) получателя средств</w:t>
            </w:r>
          </w:p>
        </w:tc>
        <w:tc>
          <w:tcPr>
            <w:tcW w:w="5699" w:type="dxa"/>
            <w:tcBorders/>
            <w:shd w:fill="auto" w:val="clear"/>
            <w:vAlign w:val="center"/>
          </w:tcPr>
          <w:p>
            <w:pPr>
              <w:pStyle w:val="Normal"/>
              <w:spacing w:lineRule="auto" w:line="240" w:before="0" w:after="0"/>
              <w:rPr>
                <w:rFonts w:ascii="Times New Roman" w:hAnsi="Times New Roman"/>
              </w:rPr>
            </w:pPr>
            <w:r>
              <w:rPr>
                <w:rFonts w:ascii="Times New Roman" w:hAnsi="Times New Roman"/>
              </w:rPr>
              <w:t>__ __ __ __ __ __ __ __ __ __ __ __</w:t>
            </w:r>
          </w:p>
        </w:tc>
      </w:tr>
      <w:tr>
        <w:trPr>
          <w:trHeight w:val="283" w:hRule="atLeast"/>
        </w:trPr>
        <w:tc>
          <w:tcPr>
            <w:tcW w:w="4536" w:type="dxa"/>
            <w:tcBorders/>
            <w:shd w:fill="auto" w:val="clear"/>
            <w:vAlign w:val="center"/>
          </w:tcPr>
          <w:p>
            <w:pPr>
              <w:pStyle w:val="Normal"/>
              <w:spacing w:lineRule="auto" w:line="240" w:before="0" w:after="0"/>
              <w:rPr>
                <w:rFonts w:ascii="Times New Roman" w:hAnsi="Times New Roman"/>
              </w:rPr>
            </w:pPr>
            <w:r>
              <w:rPr>
                <w:rFonts w:ascii="Times New Roman" w:hAnsi="Times New Roman"/>
              </w:rPr>
              <w:t>Номер счета получателя средств</w:t>
            </w:r>
          </w:p>
        </w:tc>
        <w:tc>
          <w:tcPr>
            <w:tcW w:w="5699" w:type="dxa"/>
            <w:tcBorders/>
            <w:shd w:fill="auto" w:val="clear"/>
            <w:vAlign w:val="center"/>
          </w:tcPr>
          <w:p>
            <w:pPr>
              <w:pStyle w:val="Normal"/>
              <w:spacing w:lineRule="auto" w:line="240" w:before="0" w:after="0"/>
              <w:rPr>
                <w:rFonts w:ascii="Times New Roman" w:hAnsi="Times New Roman"/>
              </w:rPr>
            </w:pPr>
            <w:r>
              <w:rPr>
                <w:rFonts w:ascii="Times New Roman" w:hAnsi="Times New Roman"/>
              </w:rPr>
              <w:t>__ __ __ __ __ __ __ __ __ __ __ __ __ __ __ __ __ __ __ __</w:t>
            </w:r>
          </w:p>
        </w:tc>
      </w:tr>
      <w:tr>
        <w:trPr/>
        <w:tc>
          <w:tcPr>
            <w:tcW w:w="4536" w:type="dxa"/>
            <w:tcBorders/>
            <w:shd w:fill="auto" w:val="clear"/>
            <w:vAlign w:val="center"/>
          </w:tcPr>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 xml:space="preserve">Обязательство плательщика </w:t>
            </w:r>
          </w:p>
          <w:p>
            <w:pPr>
              <w:pStyle w:val="Normal"/>
              <w:spacing w:lineRule="auto" w:line="240" w:before="0" w:after="0"/>
              <w:rPr>
                <w:rFonts w:ascii="Times New Roman" w:hAnsi="Times New Roman"/>
              </w:rPr>
            </w:pPr>
            <w:r>
              <w:rPr>
                <w:rFonts w:ascii="Times New Roman" w:hAnsi="Times New Roman"/>
              </w:rPr>
            </w:r>
          </w:p>
        </w:tc>
        <w:tc>
          <w:tcPr>
            <w:tcW w:w="5699" w:type="dxa"/>
            <w:tcBorders/>
            <w:shd w:fill="auto" w:val="clear"/>
            <w:vAlign w:val="center"/>
          </w:tcPr>
          <w:p>
            <w:pPr>
              <w:pStyle w:val="Normal"/>
              <w:spacing w:lineRule="auto" w:line="240" w:before="0" w:after="0"/>
              <w:rPr>
                <w:rFonts w:ascii="Times New Roman" w:hAnsi="Times New Roman"/>
                <w:sz w:val="24"/>
                <w:szCs w:val="24"/>
              </w:rPr>
            </w:pPr>
            <w:r>
              <w:rPr>
                <w:rFonts w:eastAsia="Wingdings" w:cs="Wingdings" w:ascii="Wingdings" w:hAnsi="Wingdings"/>
                <w:sz w:val="24"/>
                <w:szCs w:val="24"/>
              </w:rPr>
              <w:t></w:t>
            </w:r>
            <w:r>
              <w:rPr>
                <w:rFonts w:ascii="Times New Roman" w:hAnsi="Times New Roman"/>
                <w:sz w:val="24"/>
                <w:szCs w:val="24"/>
              </w:rPr>
              <w:t xml:space="preserve"> </w:t>
            </w:r>
            <w:r>
              <w:rPr>
                <w:rFonts w:ascii="Times New Roman" w:hAnsi="Times New Roman"/>
                <w:sz w:val="24"/>
                <w:szCs w:val="24"/>
              </w:rPr>
              <w:t>оплата за электроэнергию</w:t>
            </w:r>
          </w:p>
          <w:p>
            <w:pPr>
              <w:pStyle w:val="Normal"/>
              <w:spacing w:lineRule="auto" w:line="240" w:before="0" w:after="0"/>
              <w:rPr>
                <w:rFonts w:ascii="Times New Roman" w:hAnsi="Times New Roman"/>
                <w:sz w:val="24"/>
                <w:szCs w:val="24"/>
              </w:rPr>
            </w:pPr>
            <w:r>
              <w:rPr>
                <w:rFonts w:eastAsia="Wingdings" w:cs="Wingdings" w:ascii="Wingdings" w:hAnsi="Wingdings"/>
                <w:sz w:val="24"/>
                <w:szCs w:val="24"/>
              </w:rPr>
              <w:t></w:t>
            </w:r>
            <w:r>
              <w:rPr>
                <w:rFonts w:ascii="Times New Roman" w:hAnsi="Times New Roman"/>
                <w:sz w:val="24"/>
                <w:szCs w:val="24"/>
              </w:rPr>
              <w:t xml:space="preserve"> </w:t>
            </w:r>
            <w:r>
              <w:rPr>
                <w:rFonts w:ascii="Times New Roman" w:hAnsi="Times New Roman"/>
                <w:sz w:val="24"/>
                <w:szCs w:val="24"/>
              </w:rPr>
              <w:t>оплата телефонных услуг</w:t>
            </w:r>
          </w:p>
          <w:p>
            <w:pPr>
              <w:pStyle w:val="Normal"/>
              <w:spacing w:lineRule="auto" w:line="240" w:before="0" w:after="0"/>
              <w:rPr>
                <w:rFonts w:ascii="Times New Roman" w:hAnsi="Times New Roman"/>
                <w:sz w:val="24"/>
                <w:szCs w:val="24"/>
              </w:rPr>
            </w:pPr>
            <w:r>
              <w:rPr>
                <w:rFonts w:eastAsia="Wingdings" w:cs="Wingdings" w:ascii="Wingdings" w:hAnsi="Wingdings"/>
                <w:sz w:val="24"/>
                <w:szCs w:val="24"/>
              </w:rPr>
              <w:t></w:t>
            </w:r>
            <w:r>
              <w:rPr>
                <w:rFonts w:ascii="Times New Roman" w:hAnsi="Times New Roman"/>
                <w:sz w:val="24"/>
                <w:szCs w:val="24"/>
              </w:rPr>
              <w:t xml:space="preserve"> </w:t>
            </w:r>
            <w:r>
              <w:rPr>
                <w:rFonts w:ascii="Times New Roman" w:hAnsi="Times New Roman"/>
                <w:sz w:val="24"/>
                <w:szCs w:val="24"/>
              </w:rPr>
              <w:t>оплата за поставку газа</w:t>
            </w:r>
          </w:p>
          <w:p>
            <w:pPr>
              <w:pStyle w:val="Normal"/>
              <w:spacing w:lineRule="auto" w:line="240" w:before="0" w:after="0"/>
              <w:rPr>
                <w:rFonts w:ascii="Times New Roman" w:hAnsi="Times New Roman"/>
                <w:sz w:val="24"/>
                <w:szCs w:val="24"/>
              </w:rPr>
            </w:pPr>
            <w:r>
              <w:rPr>
                <w:rFonts w:eastAsia="Wingdings" w:cs="Wingdings" w:ascii="Wingdings" w:hAnsi="Wingdings"/>
                <w:sz w:val="24"/>
                <w:szCs w:val="24"/>
              </w:rPr>
              <w:t></w:t>
            </w:r>
            <w:r>
              <w:rPr>
                <w:rFonts w:ascii="Times New Roman" w:hAnsi="Times New Roman"/>
                <w:sz w:val="24"/>
                <w:szCs w:val="24"/>
              </w:rPr>
              <w:t xml:space="preserve"> </w:t>
            </w:r>
            <w:r>
              <w:rPr>
                <w:rFonts w:ascii="Times New Roman" w:hAnsi="Times New Roman"/>
                <w:sz w:val="24"/>
                <w:szCs w:val="24"/>
              </w:rPr>
              <w:t>оплата за водоснабжение</w:t>
            </w:r>
          </w:p>
          <w:p>
            <w:pPr>
              <w:pStyle w:val="Normal"/>
              <w:spacing w:lineRule="auto" w:line="240" w:before="0" w:after="0"/>
              <w:rPr>
                <w:rFonts w:ascii="Times New Roman" w:hAnsi="Times New Roman"/>
                <w:sz w:val="24"/>
                <w:szCs w:val="24"/>
              </w:rPr>
            </w:pPr>
            <w:r>
              <w:rPr>
                <w:rFonts w:eastAsia="Wingdings" w:cs="Wingdings" w:ascii="Wingdings" w:hAnsi="Wingdings"/>
                <w:sz w:val="24"/>
                <w:szCs w:val="24"/>
              </w:rPr>
              <w:t></w:t>
            </w:r>
            <w:r>
              <w:rPr>
                <w:rFonts w:ascii="Times New Roman" w:hAnsi="Times New Roman"/>
                <w:sz w:val="24"/>
                <w:szCs w:val="24"/>
              </w:rPr>
              <w:t xml:space="preserve"> </w:t>
            </w:r>
            <w:r>
              <w:rPr>
                <w:rFonts w:ascii="Times New Roman" w:hAnsi="Times New Roman"/>
                <w:sz w:val="24"/>
                <w:szCs w:val="24"/>
              </w:rPr>
              <w:t>______________________</w:t>
            </w:r>
          </w:p>
        </w:tc>
      </w:tr>
      <w:tr>
        <w:trPr>
          <w:trHeight w:val="283" w:hRule="atLeast"/>
        </w:trPr>
        <w:tc>
          <w:tcPr>
            <w:tcW w:w="4536" w:type="dxa"/>
            <w:tcBorders/>
            <w:shd w:fill="auto" w:val="clear"/>
            <w:vAlign w:val="center"/>
          </w:tcPr>
          <w:p>
            <w:pPr>
              <w:pStyle w:val="Normal"/>
              <w:spacing w:lineRule="auto" w:line="240" w:before="0" w:after="0"/>
              <w:rPr>
                <w:rFonts w:ascii="Times New Roman" w:hAnsi="Times New Roman"/>
              </w:rPr>
            </w:pPr>
            <w:r>
              <w:rPr>
                <w:rFonts w:ascii="Times New Roman" w:hAnsi="Times New Roman"/>
              </w:rPr>
              <w:t xml:space="preserve">№ </w:t>
            </w:r>
            <w:r>
              <w:rPr>
                <w:rFonts w:ascii="Times New Roman" w:hAnsi="Times New Roman"/>
              </w:rPr>
              <w:t>договора</w:t>
            </w:r>
          </w:p>
        </w:tc>
        <w:tc>
          <w:tcPr>
            <w:tcW w:w="5699" w:type="dx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r>
      <w:tr>
        <w:trPr>
          <w:trHeight w:val="283" w:hRule="atLeast"/>
        </w:trPr>
        <w:tc>
          <w:tcPr>
            <w:tcW w:w="4536" w:type="dxa"/>
            <w:tcBorders/>
            <w:shd w:fill="auto" w:val="clear"/>
            <w:vAlign w:val="center"/>
          </w:tcPr>
          <w:p>
            <w:pPr>
              <w:pStyle w:val="Normal"/>
              <w:spacing w:lineRule="auto" w:line="240" w:before="0" w:after="0"/>
              <w:rPr>
                <w:rFonts w:ascii="Times New Roman" w:hAnsi="Times New Roman"/>
              </w:rPr>
            </w:pPr>
            <w:r>
              <w:rPr>
                <w:rFonts w:ascii="Times New Roman" w:hAnsi="Times New Roman"/>
              </w:rPr>
              <w:t>Дата</w:t>
            </w:r>
            <w:r>
              <w:rPr>
                <w:rFonts w:ascii="Times New Roman" w:hAnsi="Times New Roman"/>
                <w:vertAlign w:val="superscript"/>
                <w:lang w:val="en-US"/>
              </w:rPr>
              <w:t>1</w:t>
            </w:r>
            <w:r>
              <w:rPr>
                <w:rFonts w:ascii="Times New Roman" w:hAnsi="Times New Roman"/>
              </w:rPr>
              <w:t xml:space="preserve"> договора</w:t>
            </w:r>
          </w:p>
        </w:tc>
        <w:tc>
          <w:tcPr>
            <w:tcW w:w="5699" w:type="dxa"/>
            <w:tcBorders/>
            <w:shd w:fill="auto" w:val="clear"/>
            <w:vAlign w:val="center"/>
          </w:tcPr>
          <w:p>
            <w:pPr>
              <w:pStyle w:val="Normal"/>
              <w:spacing w:lineRule="auto" w:line="240" w:before="0" w:after="0"/>
              <w:rPr>
                <w:rFonts w:ascii="Times New Roman" w:hAnsi="Times New Roman"/>
              </w:rPr>
            </w:pPr>
            <w:r>
              <w:rPr>
                <w:rFonts w:ascii="Times New Roman" w:hAnsi="Times New Roman"/>
              </w:rPr>
              <w:t>__ __.__ __.__ __ __ __</w:t>
            </w:r>
          </w:p>
        </w:tc>
      </w:tr>
      <w:tr>
        <w:trPr>
          <w:trHeight w:val="342" w:hRule="atLeast"/>
        </w:trPr>
        <w:tc>
          <w:tcPr>
            <w:tcW w:w="4536" w:type="dxa"/>
            <w:tcBorders/>
            <w:shd w:fill="auto" w:val="clear"/>
            <w:vAlign w:val="center"/>
          </w:tcPr>
          <w:p>
            <w:pPr>
              <w:pStyle w:val="Normal"/>
              <w:spacing w:lineRule="auto" w:line="240" w:before="0" w:after="0"/>
              <w:rPr>
                <w:rFonts w:ascii="Times New Roman" w:hAnsi="Times New Roman"/>
              </w:rPr>
            </w:pPr>
            <w:r>
              <w:rPr>
                <w:rFonts w:ascii="Times New Roman" w:hAnsi="Times New Roman"/>
              </w:rPr>
              <w:t>Сумма акцепта /порядок ее определения</w:t>
            </w:r>
          </w:p>
        </w:tc>
        <w:tc>
          <w:tcPr>
            <w:tcW w:w="5699" w:type="dxa"/>
            <w:tcBorders/>
            <w:shd w:fill="auto" w:val="clear"/>
            <w:vAlign w:val="center"/>
          </w:tcPr>
          <w:p>
            <w:pPr>
              <w:pStyle w:val="Normal"/>
              <w:spacing w:lineRule="auto" w:line="240" w:before="0" w:after="0"/>
              <w:rPr>
                <w:rFonts w:ascii="Times New Roman" w:hAnsi="Times New Roman"/>
                <w:sz w:val="14"/>
              </w:rPr>
            </w:pPr>
            <w:r>
              <w:rPr>
                <w:rFonts w:ascii="Times New Roman" w:hAnsi="Times New Roman"/>
                <w:sz w:val="14"/>
              </w:rPr>
            </w:r>
          </w:p>
        </w:tc>
      </w:tr>
      <w:tr>
        <w:trPr>
          <w:trHeight w:val="397" w:hRule="atLeast"/>
        </w:trPr>
        <w:tc>
          <w:tcPr>
            <w:tcW w:w="4536" w:type="dxa"/>
            <w:tcBorders/>
            <w:shd w:fill="auto" w:val="clear"/>
            <w:vAlign w:val="center"/>
          </w:tcPr>
          <w:p>
            <w:pPr>
              <w:pStyle w:val="Normal"/>
              <w:spacing w:lineRule="auto" w:line="240" w:before="0" w:after="0"/>
              <w:rPr>
                <w:rFonts w:ascii="Times New Roman" w:hAnsi="Times New Roman"/>
              </w:rPr>
            </w:pPr>
            <w:r>
              <w:rPr>
                <w:rFonts w:ascii="Times New Roman" w:hAnsi="Times New Roman"/>
              </w:rPr>
              <w:t xml:space="preserve">Сумма акцепта прописью </w:t>
            </w:r>
          </w:p>
          <w:p>
            <w:pPr>
              <w:pStyle w:val="Normal"/>
              <w:spacing w:lineRule="auto" w:line="240" w:before="0" w:after="0"/>
              <w:rPr>
                <w:rFonts w:ascii="Times New Roman" w:hAnsi="Times New Roman"/>
                <w:i/>
                <w:i/>
              </w:rPr>
            </w:pPr>
            <w:r>
              <w:rPr>
                <w:rFonts w:ascii="Times New Roman" w:hAnsi="Times New Roman"/>
                <w:i/>
              </w:rPr>
              <w:t>(заполняется при указании Суммы акцепта)</w:t>
            </w:r>
          </w:p>
        </w:tc>
        <w:tc>
          <w:tcPr>
            <w:tcW w:w="5699" w:type="dxa"/>
            <w:tcBorders/>
            <w:shd w:fill="auto" w:val="clear"/>
            <w:vAlign w:val="center"/>
          </w:tcPr>
          <w:p>
            <w:pPr>
              <w:pStyle w:val="Normal"/>
              <w:spacing w:lineRule="auto" w:line="240" w:before="0" w:after="0"/>
              <w:rPr>
                <w:rFonts w:ascii="Times New Roman" w:hAnsi="Times New Roman"/>
                <w:sz w:val="16"/>
              </w:rPr>
            </w:pPr>
            <w:r>
              <w:rPr>
                <w:rFonts w:ascii="Times New Roman" w:hAnsi="Times New Roman"/>
                <w:sz w:val="16"/>
              </w:rPr>
            </w:r>
          </w:p>
          <w:p>
            <w:pPr>
              <w:pStyle w:val="Normal"/>
              <w:spacing w:lineRule="auto" w:line="240" w:before="0" w:after="0"/>
              <w:rPr>
                <w:rFonts w:ascii="Times New Roman" w:hAnsi="Times New Roman"/>
              </w:rPr>
            </w:pPr>
            <w:r>
              <w:rPr>
                <w:rFonts w:ascii="Times New Roman" w:hAnsi="Times New Roman"/>
              </w:rPr>
            </w:r>
          </w:p>
        </w:tc>
      </w:tr>
      <w:tr>
        <w:trPr>
          <w:trHeight w:val="397" w:hRule="atLeast"/>
        </w:trPr>
        <w:tc>
          <w:tcPr>
            <w:tcW w:w="4536" w:type="dxa"/>
            <w:tcBorders/>
            <w:shd w:fill="auto" w:val="clear"/>
            <w:vAlign w:val="center"/>
          </w:tcPr>
          <w:p>
            <w:pPr>
              <w:pStyle w:val="Normal"/>
              <w:spacing w:lineRule="auto" w:line="240" w:before="0" w:after="0"/>
              <w:rPr>
                <w:rFonts w:ascii="Times New Roman" w:hAnsi="Times New Roman"/>
              </w:rPr>
            </w:pPr>
            <w:r>
              <w:rPr>
                <w:rFonts w:ascii="Times New Roman" w:hAnsi="Times New Roman"/>
              </w:rPr>
              <w:t>Возможность частичного исполнения*</w:t>
            </w:r>
          </w:p>
        </w:tc>
        <w:tc>
          <w:tcPr>
            <w:tcW w:w="5699" w:type="dxa"/>
            <w:tcBorders/>
            <w:shd w:fill="auto" w:val="clear"/>
            <w:vAlign w:val="center"/>
          </w:tcPr>
          <w:p>
            <w:pPr>
              <w:pStyle w:val="Normal"/>
              <w:spacing w:lineRule="auto" w:line="240" w:before="0" w:after="0"/>
              <w:rPr>
                <w:rFonts w:ascii="Times New Roman" w:hAnsi="Times New Roman"/>
              </w:rPr>
            </w:pPr>
            <w:r>
              <w:rPr>
                <w:rFonts w:eastAsia="Wingdings" w:cs="Wingdings" w:ascii="Wingdings" w:hAnsi="Wingdings"/>
                <w:sz w:val="24"/>
                <w:szCs w:val="24"/>
              </w:rPr>
              <w:t></w:t>
            </w:r>
            <w:r>
              <w:rPr>
                <w:rFonts w:ascii="Times New Roman" w:hAnsi="Times New Roman"/>
                <w:sz w:val="24"/>
                <w:szCs w:val="24"/>
              </w:rPr>
              <w:t xml:space="preserve"> </w:t>
            </w:r>
            <w:r>
              <w:rPr>
                <w:rFonts w:ascii="Times New Roman" w:hAnsi="Times New Roman"/>
                <w:sz w:val="24"/>
                <w:szCs w:val="24"/>
              </w:rPr>
              <w:t>да</w:t>
            </w:r>
          </w:p>
          <w:p>
            <w:pPr>
              <w:pStyle w:val="Normal"/>
              <w:spacing w:lineRule="auto" w:line="240" w:before="0" w:after="0"/>
              <w:rPr>
                <w:rFonts w:ascii="Times New Roman" w:hAnsi="Times New Roman"/>
              </w:rPr>
            </w:pPr>
            <w:r>
              <w:rPr>
                <w:rFonts w:eastAsia="Wingdings" w:cs="Wingdings" w:ascii="Wingdings" w:hAnsi="Wingdings"/>
                <w:sz w:val="24"/>
                <w:szCs w:val="24"/>
              </w:rPr>
              <w:t></w:t>
            </w:r>
            <w:r>
              <w:rPr>
                <w:rFonts w:ascii="Times New Roman" w:hAnsi="Times New Roman"/>
                <w:sz w:val="24"/>
                <w:szCs w:val="24"/>
              </w:rPr>
              <w:t xml:space="preserve"> </w:t>
            </w:r>
            <w:r>
              <w:rPr>
                <w:rFonts w:ascii="Times New Roman" w:hAnsi="Times New Roman"/>
                <w:sz w:val="24"/>
                <w:szCs w:val="24"/>
              </w:rPr>
              <w:t>нет</w:t>
            </w:r>
          </w:p>
        </w:tc>
      </w:tr>
    </w:tbl>
    <w:p>
      <w:pPr>
        <w:pStyle w:val="Normal"/>
        <w:spacing w:lineRule="auto" w:line="240" w:before="0" w:after="0"/>
        <w:ind w:left="-142" w:hanging="0"/>
        <w:jc w:val="both"/>
        <w:rPr>
          <w:rFonts w:ascii="Times New Roman" w:hAnsi="Times New Roman"/>
          <w:sz w:val="16"/>
          <w:szCs w:val="16"/>
          <w:lang w:eastAsia="ru-RU"/>
        </w:rPr>
      </w:pPr>
      <w:r>
        <w:rPr>
          <w:rFonts w:ascii="Times New Roman" w:hAnsi="Times New Roman"/>
          <w:sz w:val="16"/>
          <w:szCs w:val="16"/>
          <w:lang w:eastAsia="ru-RU"/>
        </w:rPr>
        <w:t xml:space="preserve">* При указании значения </w:t>
      </w:r>
      <w:r>
        <w:rPr>
          <w:rFonts w:ascii="Times New Roman" w:hAnsi="Times New Roman"/>
          <w:b/>
          <w:bCs/>
          <w:sz w:val="16"/>
          <w:szCs w:val="16"/>
          <w:lang w:eastAsia="ru-RU"/>
        </w:rPr>
        <w:t>«да»</w:t>
      </w:r>
      <w:r>
        <w:rPr>
          <w:rFonts w:ascii="Times New Roman" w:hAnsi="Times New Roman"/>
          <w:sz w:val="16"/>
          <w:szCs w:val="16"/>
          <w:lang w:eastAsia="ru-RU"/>
        </w:rPr>
        <w:t>:</w:t>
      </w:r>
    </w:p>
    <w:p>
      <w:pPr>
        <w:pStyle w:val="Normal"/>
        <w:spacing w:lineRule="auto" w:line="240" w:before="0" w:after="0"/>
        <w:ind w:left="-142" w:hanging="0"/>
        <w:jc w:val="both"/>
        <w:rPr>
          <w:rFonts w:ascii="Times New Roman" w:hAnsi="Times New Roman"/>
          <w:sz w:val="16"/>
          <w:szCs w:val="16"/>
          <w:lang w:eastAsia="ru-RU"/>
        </w:rPr>
      </w:pPr>
      <w:r>
        <w:rPr>
          <w:rFonts w:ascii="Times New Roman" w:hAnsi="Times New Roman"/>
          <w:sz w:val="16"/>
          <w:szCs w:val="16"/>
          <w:lang w:eastAsia="ru-RU"/>
        </w:rPr>
        <w:t>Платежное требование подлежит частичному исполнению (в сумме доступного остатка по банковскому счету плательщика), далее платежное     требование помещается в очередь не исполненных в срок документов (картотека № 2) и исполняется по мере поступления денежных средств в порядке очередности, установленной законодательством РФ.</w:t>
      </w:r>
    </w:p>
    <w:p>
      <w:pPr>
        <w:pStyle w:val="Normal"/>
        <w:spacing w:lineRule="auto" w:line="240" w:before="0" w:after="0"/>
        <w:ind w:left="-142" w:hanging="0"/>
        <w:jc w:val="both"/>
        <w:rPr>
          <w:rFonts w:ascii="Times New Roman" w:hAnsi="Times New Roman"/>
          <w:sz w:val="16"/>
          <w:szCs w:val="16"/>
          <w:lang w:eastAsia="ru-RU"/>
        </w:rPr>
      </w:pPr>
      <w:r>
        <w:rPr>
          <w:rFonts w:ascii="Times New Roman" w:hAnsi="Times New Roman"/>
          <w:sz w:val="16"/>
          <w:szCs w:val="16"/>
          <w:lang w:eastAsia="ru-RU"/>
        </w:rPr>
        <w:t xml:space="preserve">При указании значения </w:t>
      </w:r>
      <w:r>
        <w:rPr>
          <w:rFonts w:ascii="Times New Roman" w:hAnsi="Times New Roman"/>
          <w:b/>
          <w:bCs/>
          <w:sz w:val="16"/>
          <w:szCs w:val="16"/>
          <w:lang w:eastAsia="ru-RU"/>
        </w:rPr>
        <w:t>«нет»</w:t>
      </w:r>
      <w:r>
        <w:rPr>
          <w:rFonts w:ascii="Times New Roman" w:hAnsi="Times New Roman"/>
          <w:sz w:val="16"/>
          <w:szCs w:val="16"/>
          <w:lang w:eastAsia="ru-RU"/>
        </w:rPr>
        <w:t>:</w:t>
      </w:r>
    </w:p>
    <w:p>
      <w:pPr>
        <w:pStyle w:val="Normal"/>
        <w:spacing w:lineRule="auto" w:line="240" w:before="0" w:after="0"/>
        <w:ind w:left="-142" w:hanging="0"/>
        <w:jc w:val="both"/>
        <w:rPr>
          <w:rFonts w:ascii="Times New Roman" w:hAnsi="Times New Roman"/>
          <w:sz w:val="16"/>
          <w:szCs w:val="16"/>
          <w:lang w:eastAsia="ru-RU"/>
        </w:rPr>
      </w:pPr>
      <w:r>
        <w:rPr>
          <w:rFonts w:ascii="Times New Roman" w:hAnsi="Times New Roman"/>
          <w:sz w:val="16"/>
          <w:szCs w:val="16"/>
          <w:lang w:eastAsia="ru-RU"/>
        </w:rPr>
        <w:t>Платежное требование не подлежит исполнению в случае, если суммы остатка денежных средств на банковском счете недостаточно для исполнения  платежного требования. Платежное требование помещается в очередь ожидающих акцепта распоряжений (картотека № 1) и подлежит акцептованию плательщиком денежных средств в течение срока, установленного для акцепта.   </w:t>
      </w:r>
    </w:p>
    <w:p>
      <w:pPr>
        <w:pStyle w:val="Normal"/>
        <w:spacing w:lineRule="auto" w:line="240" w:before="0" w:after="0"/>
        <w:ind w:left="-284" w:hanging="0"/>
        <w:jc w:val="both"/>
        <w:rPr>
          <w:rFonts w:ascii="Times New Roman" w:hAnsi="Times New Roman"/>
          <w:sz w:val="12"/>
          <w:szCs w:val="16"/>
          <w:lang w:eastAsia="ru-RU"/>
        </w:rPr>
      </w:pPr>
      <w:r>
        <w:rPr>
          <w:rFonts w:ascii="Times New Roman" w:hAnsi="Times New Roman"/>
          <w:sz w:val="12"/>
          <w:szCs w:val="16"/>
          <w:lang w:eastAsia="ru-RU"/>
        </w:rPr>
      </w:r>
    </w:p>
    <w:p>
      <w:pPr>
        <w:pStyle w:val="Normal"/>
        <w:spacing w:lineRule="auto" w:line="240" w:before="0" w:after="0"/>
        <w:rPr>
          <w:rFonts w:ascii="Times New Roman" w:hAnsi="Times New Roman"/>
          <w:sz w:val="24"/>
          <w:szCs w:val="24"/>
          <w:lang w:eastAsia="ru-RU"/>
        </w:rPr>
      </w:pPr>
      <w:r>
        <w:rPr>
          <w:rFonts w:ascii="Times New Roman" w:hAnsi="Times New Roman"/>
          <w:lang w:eastAsia="ru-RU"/>
        </w:rPr>
        <w:t>ПОДПИСИ</w:t>
      </w:r>
      <w:r>
        <w:rPr>
          <w:rStyle w:val="FootnoteCharacters"/>
        </w:rPr>
        <w:t>2</w:t>
      </w:r>
      <w:r>
        <w:rPr>
          <w:rFonts w:ascii="Times New Roman" w:hAnsi="Times New Roman"/>
          <w:sz w:val="24"/>
          <w:szCs w:val="24"/>
          <w:lang w:eastAsia="ru-RU"/>
        </w:rPr>
        <w:tab/>
        <w:tab/>
        <w:t>___________________</w:t>
        <w:tab/>
        <w:t>____________________________________</w:t>
      </w:r>
    </w:p>
    <w:p>
      <w:pPr>
        <w:pStyle w:val="Normal"/>
        <w:spacing w:lineRule="auto" w:line="240" w:before="0" w:after="0"/>
        <w:jc w:val="center"/>
        <w:rPr>
          <w:rFonts w:ascii="Times New Roman" w:hAnsi="Times New Roman"/>
          <w:sz w:val="16"/>
          <w:szCs w:val="16"/>
          <w:lang w:eastAsia="ru-RU"/>
        </w:rPr>
      </w:pPr>
      <w:r>
        <w:rPr>
          <w:rFonts w:ascii="Times New Roman" w:hAnsi="Times New Roman"/>
          <w:sz w:val="16"/>
          <w:szCs w:val="16"/>
          <w:lang w:eastAsia="ru-RU"/>
        </w:rPr>
        <w:t xml:space="preserve">  </w:t>
      </w:r>
      <w:r>
        <w:rPr>
          <w:rFonts w:ascii="Times New Roman" w:hAnsi="Times New Roman"/>
          <w:sz w:val="16"/>
          <w:szCs w:val="16"/>
          <w:lang w:eastAsia="ru-RU"/>
        </w:rPr>
        <w:t>(подпись)                                                                (Ф.И.О)</w:t>
      </w:r>
    </w:p>
    <w:p>
      <w:pPr>
        <w:pStyle w:val="Normal"/>
        <w:spacing w:lineRule="auto" w:line="240" w:before="0" w:after="0"/>
        <w:rPr>
          <w:rFonts w:ascii="Times New Roman" w:hAnsi="Times New Roman"/>
          <w:sz w:val="20"/>
          <w:szCs w:val="20"/>
          <w:lang w:eastAsia="ru-RU"/>
        </w:rPr>
      </w:pPr>
      <w:r>
        <w:rPr>
          <w:rFonts w:ascii="Times New Roman" w:hAnsi="Times New Roman"/>
          <w:sz w:val="20"/>
          <w:szCs w:val="20"/>
          <w:lang w:eastAsia="ru-RU"/>
        </w:rPr>
        <w:tab/>
        <w:tab/>
        <w:tab/>
        <w:t>______________________</w:t>
        <w:tab/>
        <w:t>___________________________________________</w:t>
      </w:r>
    </w:p>
    <w:p>
      <w:pPr>
        <w:pStyle w:val="Normal"/>
        <w:spacing w:lineRule="auto" w:line="240" w:before="0" w:after="0"/>
        <w:jc w:val="center"/>
        <w:rPr>
          <w:rFonts w:ascii="Times New Roman" w:hAnsi="Times New Roman"/>
          <w:sz w:val="16"/>
          <w:szCs w:val="16"/>
          <w:lang w:eastAsia="ru-RU"/>
        </w:rPr>
      </w:pPr>
      <w:r>
        <w:rPr>
          <w:rFonts w:ascii="Times New Roman" w:hAnsi="Times New Roman"/>
          <w:sz w:val="16"/>
          <w:szCs w:val="16"/>
          <w:lang w:eastAsia="ru-RU"/>
        </w:rPr>
        <w:t>(подпись)                                                                  (Ф.И.О)</w:t>
      </w:r>
    </w:p>
    <w:p>
      <w:pPr>
        <w:pStyle w:val="Normal"/>
        <w:spacing w:lineRule="auto" w:line="240" w:before="0" w:after="0"/>
        <w:rPr>
          <w:rFonts w:ascii="Times New Roman" w:hAnsi="Times New Roman"/>
          <w:lang w:eastAsia="ru-RU"/>
        </w:rPr>
      </w:pPr>
      <w:r>
        <w:rPr>
          <w:rFonts w:ascii="Times New Roman" w:hAnsi="Times New Roman"/>
          <w:sz w:val="20"/>
          <w:szCs w:val="20"/>
          <w:lang w:eastAsia="ru-RU"/>
        </w:rPr>
        <w:t>м.п.</w:t>
      </w:r>
    </w:p>
    <w:p>
      <w:pPr>
        <w:pStyle w:val="Normal"/>
        <w:spacing w:lineRule="auto" w:line="240" w:before="0" w:after="0"/>
        <w:jc w:val="center"/>
        <w:rPr>
          <w:rFonts w:ascii="Times New Roman" w:hAnsi="Times New Roman"/>
          <w:b/>
          <w:b/>
          <w:sz w:val="20"/>
          <w:szCs w:val="20"/>
          <w:lang w:eastAsia="ru-RU"/>
        </w:rPr>
      </w:pPr>
      <w:r>
        <w:rPr>
          <w:rFonts w:ascii="Times New Roman" w:hAnsi="Times New Roman"/>
          <w:b/>
          <w:sz w:val="20"/>
          <w:szCs w:val="20"/>
          <w:lang w:eastAsia="ru-RU"/>
        </w:rPr>
        <w:t>ОТМЕТКИ БАНКА</w:t>
      </w:r>
    </w:p>
    <w:p>
      <w:pPr>
        <w:pStyle w:val="Normal"/>
        <w:spacing w:lineRule="auto" w:line="240" w:before="0" w:after="0"/>
        <w:rPr>
          <w:rFonts w:ascii="Times New Roman" w:hAnsi="Times New Roman"/>
          <w:sz w:val="20"/>
          <w:szCs w:val="20"/>
          <w:lang w:eastAsia="ru-RU"/>
        </w:rPr>
      </w:pPr>
      <w:r>
        <w:rPr>
          <w:rFonts w:ascii="Times New Roman" w:hAnsi="Times New Roman"/>
          <w:sz w:val="20"/>
          <w:szCs w:val="20"/>
          <w:lang w:eastAsia="ru-RU"/>
        </w:rPr>
        <w:t>Принято к исполнению «______» _________________ 20____ года.</w:t>
      </w:r>
    </w:p>
    <w:p>
      <w:pPr>
        <w:pStyle w:val="Normal"/>
        <w:spacing w:lineRule="auto" w:line="240" w:before="0" w:after="0"/>
        <w:rPr>
          <w:rFonts w:ascii="Times New Roman" w:hAnsi="Times New Roman"/>
          <w:sz w:val="20"/>
          <w:szCs w:val="20"/>
          <w:lang w:eastAsia="ru-RU"/>
        </w:rPr>
      </w:pPr>
      <w:r>
        <w:rPr>
          <w:rFonts w:ascii="Times New Roman" w:hAnsi="Times New Roman"/>
          <w:sz w:val="20"/>
          <w:szCs w:val="20"/>
          <w:lang w:eastAsia="ru-RU"/>
        </w:rPr>
        <w:t xml:space="preserve">Дополнительная информация </w:t>
      </w:r>
      <w:r>
        <w:rPr>
          <w:rFonts w:ascii="Times New Roman" w:hAnsi="Times New Roman"/>
          <w:i/>
          <w:sz w:val="20"/>
          <w:szCs w:val="20"/>
          <w:lang w:eastAsia="ru-RU"/>
        </w:rPr>
        <w:t>(при необходимости)</w:t>
      </w:r>
      <w:r>
        <w:rPr>
          <w:rFonts w:ascii="Times New Roman" w:hAnsi="Times New Roman"/>
          <w:sz w:val="20"/>
          <w:szCs w:val="20"/>
          <w:lang w:eastAsia="ru-RU"/>
        </w:rPr>
        <w:t>____________________________________________________</w:t>
      </w:r>
    </w:p>
    <w:p>
      <w:pPr>
        <w:pStyle w:val="Normal"/>
        <w:spacing w:lineRule="auto" w:line="240" w:before="0" w:after="0"/>
        <w:rPr>
          <w:rFonts w:ascii="Times New Roman" w:hAnsi="Times New Roman"/>
          <w:sz w:val="20"/>
          <w:szCs w:val="20"/>
          <w:lang w:eastAsia="ru-RU"/>
        </w:rPr>
      </w:pPr>
      <w:r>
        <w:rPr>
          <w:rFonts w:ascii="Times New Roman" w:hAnsi="Times New Roman"/>
          <w:sz w:val="20"/>
          <w:szCs w:val="20"/>
          <w:lang w:eastAsia="ru-RU"/>
        </w:rPr>
        <w:t>Ответственный сотрудник Банка ______________________</w:t>
        <w:tab/>
        <w:tab/>
        <w:t>________________________________</w:t>
      </w:r>
    </w:p>
    <w:p>
      <w:pPr>
        <w:pStyle w:val="Normal"/>
        <w:tabs>
          <w:tab w:val="clear" w:pos="708"/>
          <w:tab w:val="center" w:pos="2172" w:leader="none"/>
        </w:tabs>
        <w:spacing w:lineRule="auto" w:line="240" w:before="0" w:after="0"/>
        <w:ind w:right="-851" w:hanging="0"/>
        <w:contextualSpacing/>
        <w:rPr>
          <w:rFonts w:ascii="Times New Roman" w:hAnsi="Times New Roman"/>
          <w:sz w:val="16"/>
          <w:szCs w:val="16"/>
          <w:lang w:eastAsia="ru-RU"/>
        </w:rPr>
      </w:pPr>
      <w:r>
        <w:rPr>
          <w:rFonts w:ascii="Times New Roman" w:hAnsi="Times New Roman"/>
          <w:sz w:val="16"/>
          <w:szCs w:val="16"/>
          <w:lang w:eastAsia="ru-RU"/>
        </w:rPr>
        <w:t xml:space="preserve">                                                                                      </w:t>
      </w:r>
      <w:r>
        <w:rPr>
          <w:rFonts w:ascii="Times New Roman" w:hAnsi="Times New Roman"/>
          <w:sz w:val="16"/>
          <w:szCs w:val="16"/>
          <w:lang w:eastAsia="ru-RU"/>
        </w:rPr>
        <w:t>(подпись)</w:t>
        <w:tab/>
        <w:tab/>
        <w:tab/>
        <w:t xml:space="preserve">                                                  (Ф.И.О)</w:t>
      </w:r>
    </w:p>
    <w:p>
      <w:pPr>
        <w:pStyle w:val="Normal"/>
        <w:tabs>
          <w:tab w:val="clear" w:pos="708"/>
          <w:tab w:val="center" w:pos="2172" w:leader="none"/>
        </w:tabs>
        <w:spacing w:lineRule="auto" w:line="240" w:before="0" w:after="0"/>
        <w:ind w:right="-851" w:hanging="0"/>
        <w:contextualSpacing/>
        <w:rPr>
          <w:rFonts w:ascii="Times New Roman" w:hAnsi="Times New Roman"/>
          <w:sz w:val="16"/>
          <w:szCs w:val="16"/>
          <w:lang w:eastAsia="ru-RU"/>
        </w:rPr>
      </w:pPr>
      <w:r>
        <w:rPr>
          <w:rFonts w:ascii="Times New Roman" w:hAnsi="Times New Roman"/>
          <w:sz w:val="16"/>
          <w:szCs w:val="16"/>
          <w:lang w:eastAsia="ru-RU"/>
        </w:rPr>
      </w:r>
    </w:p>
    <w:p>
      <w:pPr>
        <w:sectPr>
          <w:headerReference w:type="default" r:id="rId10"/>
          <w:footnotePr>
            <w:numFmt w:val="decimal"/>
            <w:numRestart w:val="eachSect"/>
          </w:footnotePr>
          <w:type w:val="nextPage"/>
          <w:pgSz w:w="11906" w:h="16838"/>
          <w:pgMar w:left="1134" w:right="851" w:header="709" w:top="851" w:footer="0" w:bottom="851" w:gutter="0"/>
          <w:pgNumType w:start="1" w:fmt="decimal"/>
          <w:formProt w:val="false"/>
          <w:textDirection w:val="lrTb"/>
          <w:docGrid w:type="default" w:linePitch="360" w:charSpace="4096"/>
        </w:sectPr>
        <w:pStyle w:val="Normal"/>
        <w:tabs>
          <w:tab w:val="clear" w:pos="708"/>
          <w:tab w:val="center" w:pos="2172" w:leader="none"/>
        </w:tabs>
        <w:spacing w:lineRule="auto" w:line="240" w:before="0" w:after="0"/>
        <w:ind w:right="-851" w:hanging="0"/>
        <w:contextualSpacing/>
        <w:rPr>
          <w:sz w:val="18"/>
          <w:szCs w:val="18"/>
        </w:rPr>
      </w:pPr>
      <w:r>
        <w:rPr>
          <w:rStyle w:val="Style17"/>
        </w:rPr>
        <w:footnoteReference w:id="15"/>
      </w:r>
    </w:p>
    <w:p>
      <w:pPr>
        <w:pStyle w:val="Normal"/>
        <w:jc w:val="center"/>
        <w:rPr>
          <w:rFonts w:ascii="Times New Roman" w:hAnsi="Times New Roman" w:cs="Times New Roman"/>
          <w:sz w:val="28"/>
          <w:szCs w:val="28"/>
        </w:rPr>
      </w:pPr>
      <w:r>
        <w:rPr>
          <w:rFonts w:cs="Times New Roman" w:ascii="Times New Roman" w:hAnsi="Times New Roman"/>
          <w:sz w:val="28"/>
          <w:szCs w:val="28"/>
        </w:rPr>
        <w:t xml:space="preserve">ФОРМА СПРАВКИ О ГАРАНТИЯХ </w:t>
      </w:r>
      <w:r>
        <w:rPr>
          <w:rFonts w:cs="Times New Roman" w:ascii="Times New Roman" w:hAnsi="Times New Roman"/>
          <w:sz w:val="18"/>
          <w:szCs w:val="18"/>
        </w:rPr>
        <w:t>(абзац 4 п.п. «а» п.5.1.3. Конкурсной документации)</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t>Начало формы справки</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rPr>
          <w:rFonts w:ascii="Times New Roman" w:hAnsi="Times New Roman" w:cs="Times New Roman"/>
          <w:sz w:val="28"/>
          <w:szCs w:val="28"/>
        </w:rPr>
      </w:pPr>
      <w:r>
        <w:rPr>
          <w:rFonts w:cs="Times New Roman" w:ascii="Times New Roman" w:hAnsi="Times New Roman"/>
          <w:sz w:val="28"/>
          <w:szCs w:val="28"/>
        </w:rPr>
        <w:t>БЛАНК ОРГАНИЗАЦИИ</w:t>
      </w:r>
    </w:p>
    <w:p>
      <w:pPr>
        <w:pStyle w:val="Normal"/>
        <w:rPr>
          <w:rFonts w:ascii="Times New Roman" w:hAnsi="Times New Roman" w:cs="Times New Roman"/>
          <w:sz w:val="28"/>
          <w:szCs w:val="28"/>
        </w:rPr>
      </w:pPr>
      <w:r>
        <w:rPr>
          <w:rFonts w:cs="Times New Roman" w:ascii="Times New Roman" w:hAnsi="Times New Roman"/>
          <w:sz w:val="28"/>
          <w:szCs w:val="28"/>
        </w:rPr>
        <w:t>_____ декабря 2020 № ______</w:t>
      </w:r>
    </w:p>
    <w:p>
      <w:pPr>
        <w:pStyle w:val="Normal"/>
        <w:tabs>
          <w:tab w:val="clear" w:pos="708"/>
          <w:tab w:val="center" w:pos="2172" w:leader="none"/>
        </w:tabs>
        <w:spacing w:lineRule="auto" w:line="240" w:before="0" w:after="0"/>
        <w:contextualSpacing/>
        <w:jc w:val="right"/>
        <w:rPr>
          <w:rFonts w:ascii="Times New Roman" w:hAnsi="Times New Roman" w:cs="Times New Roman"/>
          <w:sz w:val="24"/>
          <w:szCs w:val="24"/>
        </w:rPr>
      </w:pPr>
      <w:r>
        <w:rPr>
          <w:rFonts w:cs="Times New Roman" w:ascii="Times New Roman" w:hAnsi="Times New Roman"/>
          <w:sz w:val="24"/>
          <w:szCs w:val="24"/>
        </w:rPr>
        <w:t xml:space="preserve">РОССИЙСКИЙ ФОНД РАЗВИТИЯ </w:t>
      </w:r>
    </w:p>
    <w:p>
      <w:pPr>
        <w:pStyle w:val="Normal"/>
        <w:tabs>
          <w:tab w:val="clear" w:pos="708"/>
          <w:tab w:val="center" w:pos="2172" w:leader="none"/>
        </w:tabs>
        <w:spacing w:lineRule="auto" w:line="240" w:before="0" w:after="0"/>
        <w:contextualSpacing/>
        <w:jc w:val="right"/>
        <w:rPr>
          <w:rFonts w:ascii="Times New Roman" w:hAnsi="Times New Roman" w:cs="Times New Roman"/>
          <w:sz w:val="24"/>
          <w:szCs w:val="24"/>
        </w:rPr>
      </w:pPr>
      <w:r>
        <w:rPr>
          <w:rFonts w:cs="Times New Roman" w:ascii="Times New Roman" w:hAnsi="Times New Roman"/>
          <w:sz w:val="24"/>
          <w:szCs w:val="24"/>
        </w:rPr>
        <w:t>ИНФОРМАЦИОННЫХ ТЕХНОЛОГИЙ</w:t>
        <w:tab/>
        <w:t xml:space="preserve"> </w:t>
      </w:r>
    </w:p>
    <w:p>
      <w:pPr>
        <w:pStyle w:val="Normal"/>
        <w:tabs>
          <w:tab w:val="clear" w:pos="708"/>
          <w:tab w:val="center" w:pos="2172" w:leader="none"/>
        </w:tabs>
        <w:spacing w:lineRule="auto" w:line="240" w:before="0" w:after="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center" w:pos="2172" w:leader="none"/>
        </w:tabs>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center" w:pos="2172" w:leader="none"/>
        </w:tabs>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center" w:pos="2172" w:leader="none"/>
        </w:tabs>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ИНФОРМАЦИОННОЕ ПИСЬМО</w:t>
      </w:r>
    </w:p>
    <w:p>
      <w:pPr>
        <w:pStyle w:val="Normal"/>
        <w:tabs>
          <w:tab w:val="clear" w:pos="708"/>
          <w:tab w:val="center" w:pos="2172" w:leader="none"/>
        </w:tabs>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center" w:pos="2172" w:leader="none"/>
        </w:tabs>
        <w:spacing w:lineRule="auto" w:line="276"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center" w:pos="2172" w:leader="none"/>
        </w:tabs>
        <w:spacing w:lineRule="auto" w:line="276" w:before="0" w:after="0"/>
        <w:ind w:firstLine="851"/>
        <w:contextualSpacing/>
        <w:jc w:val="both"/>
        <w:rPr>
          <w:rFonts w:ascii="Times New Roman" w:hAnsi="Times New Roman" w:cs="Times New Roman"/>
          <w:sz w:val="28"/>
          <w:szCs w:val="28"/>
          <w:u w:val="single"/>
        </w:rPr>
      </w:pPr>
      <w:r>
        <w:rPr>
          <w:rFonts w:cs="Times New Roman" w:ascii="Times New Roman" w:hAnsi="Times New Roman"/>
          <w:sz w:val="28"/>
          <w:szCs w:val="28"/>
        </w:rPr>
        <w:t xml:space="preserve">Настоящим письмом </w:t>
      </w:r>
      <w:r>
        <w:rPr>
          <w:rFonts w:cs="Times New Roman" w:ascii="Times New Roman" w:hAnsi="Times New Roman"/>
          <w:i/>
          <w:iCs/>
          <w:sz w:val="28"/>
          <w:szCs w:val="28"/>
          <w:u w:val="single"/>
        </w:rPr>
        <w:t>организационно-правовая форма</w:t>
      </w:r>
      <w:r>
        <w:rPr>
          <w:rFonts w:cs="Times New Roman" w:ascii="Times New Roman" w:hAnsi="Times New Roman"/>
          <w:sz w:val="28"/>
          <w:szCs w:val="28"/>
          <w:u w:val="single"/>
        </w:rPr>
        <w:t xml:space="preserve"> «</w:t>
      </w:r>
      <w:r>
        <w:rPr>
          <w:rFonts w:cs="Times New Roman" w:ascii="Times New Roman" w:hAnsi="Times New Roman"/>
          <w:i/>
          <w:iCs/>
          <w:sz w:val="28"/>
          <w:szCs w:val="28"/>
          <w:u w:val="single"/>
        </w:rPr>
        <w:t>Наименование организации</w:t>
      </w:r>
      <w:r>
        <w:rPr>
          <w:rFonts w:cs="Times New Roman" w:ascii="Times New Roman" w:hAnsi="Times New Roman"/>
          <w:sz w:val="28"/>
          <w:szCs w:val="28"/>
          <w:u w:val="single"/>
        </w:rPr>
        <w:t xml:space="preserve">» </w:t>
      </w:r>
      <w:r>
        <w:rPr>
          <w:rFonts w:cs="Times New Roman" w:ascii="Times New Roman" w:hAnsi="Times New Roman"/>
          <w:sz w:val="28"/>
          <w:szCs w:val="28"/>
        </w:rPr>
        <w:t>(далее – Победитель конкурсного отбора) подтверждает, что на дату направления документов:</w:t>
      </w:r>
    </w:p>
    <w:p>
      <w:pPr>
        <w:pStyle w:val="Normal"/>
        <w:tabs>
          <w:tab w:val="clear" w:pos="708"/>
          <w:tab w:val="center" w:pos="2172" w:leader="none"/>
        </w:tabs>
        <w:spacing w:lineRule="auto" w:line="276" w:before="0" w:after="0"/>
        <w:ind w:firstLine="851"/>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Победитель конкурсного отбора не находится в процессе реорганизации или ликвидации;</w:t>
      </w:r>
    </w:p>
    <w:p>
      <w:pPr>
        <w:pStyle w:val="Normal"/>
        <w:tabs>
          <w:tab w:val="clear" w:pos="708"/>
          <w:tab w:val="center" w:pos="2172" w:leader="none"/>
        </w:tabs>
        <w:spacing w:lineRule="auto" w:line="276" w:before="0" w:after="0"/>
        <w:ind w:firstLine="851"/>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отношении Победителя конкурсного отбора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pPr>
        <w:pStyle w:val="Normal"/>
        <w:tabs>
          <w:tab w:val="clear" w:pos="708"/>
          <w:tab w:val="center" w:pos="2172" w:leader="none"/>
        </w:tabs>
        <w:spacing w:lineRule="auto" w:line="276" w:before="0" w:after="0"/>
        <w:ind w:firstLine="851"/>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отношении Победителя конкурсного отбора не введены процедуры банкротства, его деятельность не приостановлена в порядке, предусмотренном законодательством Российской Федерации;</w:t>
      </w:r>
    </w:p>
    <w:p>
      <w:pPr>
        <w:pStyle w:val="Normal"/>
        <w:tabs>
          <w:tab w:val="clear" w:pos="708"/>
          <w:tab w:val="center" w:pos="2172" w:leader="none"/>
        </w:tabs>
        <w:spacing w:lineRule="auto" w:line="276" w:before="0" w:after="0"/>
        <w:ind w:firstLine="851"/>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отсутствуют обстоятельства, в силу которых руководитель организации - Победителя конкурсного отбора в соответствии с требованиями законодательства о несостоятельности (банкротстве) обязан обратиться в арбитражный суд с заявлением о признании организации банкротом;</w:t>
      </w:r>
    </w:p>
    <w:p>
      <w:pPr>
        <w:pStyle w:val="Normal"/>
        <w:tabs>
          <w:tab w:val="clear" w:pos="708"/>
          <w:tab w:val="center" w:pos="2172" w:leader="none"/>
        </w:tabs>
        <w:spacing w:lineRule="auto" w:line="276" w:before="0" w:after="0"/>
        <w:ind w:firstLine="851"/>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Победитель конкурсного отбора не являлся получателем средств из федерального бюджета и (или) бюджета субъекта Российской Федерации, включая гранты, предоставляемые институтами развития за счет средств субсидии, в целях реализации </w:t>
      </w:r>
      <w:r>
        <w:rPr>
          <w:rFonts w:cs="Times New Roman" w:ascii="Times New Roman" w:hAnsi="Times New Roman"/>
          <w:sz w:val="28"/>
          <w:szCs w:val="28"/>
          <w:u w:val="single"/>
        </w:rPr>
        <w:t>«</w:t>
      </w:r>
      <w:r>
        <w:rPr>
          <w:rFonts w:cs="Times New Roman" w:ascii="Times New Roman" w:hAnsi="Times New Roman"/>
          <w:i/>
          <w:iCs/>
          <w:sz w:val="28"/>
          <w:szCs w:val="28"/>
          <w:u w:val="single"/>
        </w:rPr>
        <w:t>Наименование проекта</w:t>
      </w:r>
      <w:r>
        <w:rPr>
          <w:rFonts w:cs="Times New Roman" w:ascii="Times New Roman" w:hAnsi="Times New Roman"/>
          <w:sz w:val="28"/>
          <w:szCs w:val="28"/>
          <w:u w:val="single"/>
        </w:rPr>
        <w:t>»</w:t>
      </w:r>
      <w:r>
        <w:rPr>
          <w:rFonts w:cs="Times New Roman" w:ascii="Times New Roman" w:hAnsi="Times New Roman"/>
          <w:sz w:val="28"/>
          <w:szCs w:val="28"/>
        </w:rPr>
        <w:t>;</w:t>
      </w:r>
    </w:p>
    <w:p>
      <w:pPr>
        <w:pStyle w:val="Normal"/>
        <w:tabs>
          <w:tab w:val="clear" w:pos="708"/>
          <w:tab w:val="center" w:pos="2172" w:leader="none"/>
        </w:tabs>
        <w:spacing w:lineRule="auto" w:line="276" w:before="0" w:after="0"/>
        <w:ind w:firstLine="851"/>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не имеет действующих и (или) завершенных выполнением соглашений о получении других мер поддержки за счет средств федерального бюджета и (или) бюджета субъекта Российской Федерации в целях реализации </w:t>
      </w:r>
      <w:r>
        <w:rPr>
          <w:rFonts w:cs="Times New Roman" w:ascii="Times New Roman" w:hAnsi="Times New Roman"/>
          <w:sz w:val="28"/>
          <w:szCs w:val="28"/>
          <w:u w:val="single"/>
        </w:rPr>
        <w:t>«</w:t>
      </w:r>
      <w:r>
        <w:rPr>
          <w:rFonts w:cs="Times New Roman" w:ascii="Times New Roman" w:hAnsi="Times New Roman"/>
          <w:i/>
          <w:iCs/>
          <w:sz w:val="28"/>
          <w:szCs w:val="28"/>
          <w:u w:val="single"/>
        </w:rPr>
        <w:t>Наименование проекта</w:t>
      </w:r>
      <w:r>
        <w:rPr>
          <w:rFonts w:cs="Times New Roman" w:ascii="Times New Roman" w:hAnsi="Times New Roman"/>
          <w:sz w:val="28"/>
          <w:szCs w:val="28"/>
          <w:u w:val="single"/>
        </w:rPr>
        <w:t>»;</w:t>
      </w:r>
    </w:p>
    <w:p>
      <w:pPr>
        <w:pStyle w:val="Normal"/>
        <w:tabs>
          <w:tab w:val="clear" w:pos="708"/>
          <w:tab w:val="center" w:pos="2172" w:leader="none"/>
        </w:tabs>
        <w:spacing w:lineRule="auto" w:line="276" w:before="0" w:after="0"/>
        <w:ind w:firstLine="851"/>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Победитель конкурсного отбора зарегистрирован на территории Российской Федерации в соответствии с законодательством Российской Федерации;</w:t>
      </w:r>
    </w:p>
    <w:p>
      <w:pPr>
        <w:pStyle w:val="Normal"/>
        <w:tabs>
          <w:tab w:val="clear" w:pos="708"/>
          <w:tab w:val="center" w:pos="2172" w:leader="none"/>
        </w:tabs>
        <w:spacing w:lineRule="auto" w:line="276" w:before="0" w:after="0"/>
        <w:ind w:firstLine="851"/>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отсутствуют вступившие в законную силу неисполненные решения суда, арбитражного суда или третейского суда, срок исполнения по которым наступил, о взыскании с Победителя конкурсного отбора денежных средств в суммарном объеме, превышающем десять процентов размера гранта;</w:t>
      </w:r>
    </w:p>
    <w:p>
      <w:pPr>
        <w:pStyle w:val="Normal"/>
        <w:tabs>
          <w:tab w:val="clear" w:pos="708"/>
          <w:tab w:val="center" w:pos="2172" w:leader="none"/>
        </w:tabs>
        <w:spacing w:lineRule="auto" w:line="276" w:before="0" w:after="0"/>
        <w:ind w:firstLine="851"/>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 Победителя конкурсного отбора отсутствуют документы, являющиеся основанием для списания денежных средств с грантового счета, наложения ареста на находящихся на нем денежных средств;</w:t>
      </w:r>
    </w:p>
    <w:p>
      <w:pPr>
        <w:pStyle w:val="Normal"/>
        <w:tabs>
          <w:tab w:val="clear" w:pos="708"/>
          <w:tab w:val="center" w:pos="2172" w:leader="none"/>
        </w:tabs>
        <w:spacing w:lineRule="auto" w:line="276" w:before="0" w:after="0"/>
        <w:ind w:firstLine="851"/>
        <w:contextualSpacing/>
        <w:jc w:val="both"/>
        <w:rPr>
          <w:rFonts w:ascii="Times New Roman" w:hAnsi="Times New Roman" w:cs="Times New Roman"/>
          <w:sz w:val="28"/>
          <w:szCs w:val="28"/>
        </w:rPr>
      </w:pPr>
      <w:r>
        <w:rPr>
          <w:rFonts w:cs="Times New Roman" w:ascii="Times New Roman" w:hAnsi="Times New Roman"/>
          <w:sz w:val="28"/>
          <w:szCs w:val="28"/>
        </w:rPr>
        <w:t xml:space="preserve">- Победитель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w:t>
      </w:r>
      <w:r>
        <w:rPr>
          <w:rFonts w:cs="Times New Roman" w:ascii="Times New Roman" w:hAnsi="Times New Roman"/>
          <w:i/>
          <w:iCs/>
          <w:sz w:val="28"/>
          <w:szCs w:val="28"/>
        </w:rPr>
        <w:t>(прилагается справка</w:t>
      </w:r>
      <w:r>
        <w:rPr>
          <w:rFonts w:cs="Times New Roman" w:ascii="Times New Roman" w:hAnsi="Times New Roman"/>
          <w:sz w:val="28"/>
          <w:szCs w:val="28"/>
        </w:rPr>
        <w:t xml:space="preserve"> налогового органа (код по КНД 1120101, 116080, 116081)  </w:t>
      </w:r>
    </w:p>
    <w:p>
      <w:pPr>
        <w:pStyle w:val="Normal"/>
        <w:tabs>
          <w:tab w:val="clear" w:pos="708"/>
          <w:tab w:val="center" w:pos="2172" w:leader="none"/>
        </w:tabs>
        <w:spacing w:lineRule="auto" w:line="276" w:before="0" w:after="0"/>
        <w:ind w:firstLine="851"/>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center" w:pos="2172" w:leader="none"/>
        </w:tabs>
        <w:spacing w:lineRule="auto" w:line="276" w:before="0" w:after="0"/>
        <w:ind w:firstLine="851"/>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center" w:pos="2172" w:leader="none"/>
        </w:tabs>
        <w:spacing w:lineRule="auto" w:line="276" w:before="0" w:after="0"/>
        <w:contextualSpacing/>
        <w:jc w:val="both"/>
        <w:rPr>
          <w:rFonts w:ascii="Times New Roman" w:hAnsi="Times New Roman" w:cs="Times New Roman"/>
          <w:i/>
          <w:i/>
          <w:iCs/>
          <w:sz w:val="24"/>
          <w:szCs w:val="24"/>
          <w:u w:val="single"/>
        </w:rPr>
      </w:pPr>
      <w:r>
        <w:rPr>
          <w:rFonts w:cs="Times New Roman" w:ascii="Times New Roman" w:hAnsi="Times New Roman"/>
          <w:i/>
          <w:iCs/>
          <w:sz w:val="24"/>
          <w:szCs w:val="24"/>
          <w:u w:val="single"/>
        </w:rPr>
        <w:t xml:space="preserve">«Наименование должности </w:t>
      </w:r>
    </w:p>
    <w:p>
      <w:pPr>
        <w:pStyle w:val="Normal"/>
        <w:tabs>
          <w:tab w:val="clear" w:pos="708"/>
          <w:tab w:val="center" w:pos="2172" w:leader="none"/>
        </w:tabs>
        <w:spacing w:lineRule="auto" w:line="276" w:before="0" w:after="0"/>
        <w:contextualSpacing/>
        <w:jc w:val="both"/>
        <w:rPr>
          <w:rFonts w:ascii="Times New Roman" w:hAnsi="Times New Roman" w:cs="Times New Roman"/>
          <w:i/>
          <w:i/>
          <w:iCs/>
          <w:sz w:val="24"/>
          <w:szCs w:val="24"/>
          <w:u w:val="single"/>
        </w:rPr>
      </w:pPr>
      <w:r>
        <w:rPr>
          <w:rFonts w:cs="Times New Roman" w:ascii="Times New Roman" w:hAnsi="Times New Roman"/>
          <w:i/>
          <w:iCs/>
          <w:sz w:val="24"/>
          <w:szCs w:val="24"/>
          <w:u w:val="single"/>
        </w:rPr>
        <w:t>Единоличного исполнительного органа</w:t>
      </w:r>
    </w:p>
    <w:p>
      <w:pPr>
        <w:pStyle w:val="Normal"/>
        <w:tabs>
          <w:tab w:val="clear" w:pos="708"/>
          <w:tab w:val="center" w:pos="2172"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i/>
          <w:iCs/>
          <w:sz w:val="24"/>
          <w:szCs w:val="24"/>
          <w:u w:val="single"/>
        </w:rPr>
        <w:t>Победителя конкурсного отбора»_</w:t>
      </w:r>
      <w:r>
        <w:rPr>
          <w:rFonts w:cs="Times New Roman" w:ascii="Times New Roman" w:hAnsi="Times New Roman"/>
          <w:sz w:val="24"/>
          <w:szCs w:val="24"/>
        </w:rPr>
        <w:t xml:space="preserve">           _______________________   _____</w:t>
      </w:r>
      <w:r>
        <w:rPr>
          <w:rFonts w:cs="Times New Roman" w:ascii="Times New Roman" w:hAnsi="Times New Roman"/>
          <w:sz w:val="24"/>
          <w:szCs w:val="24"/>
          <w:u w:val="single"/>
        </w:rPr>
        <w:t>Фамилия ИО</w:t>
      </w:r>
      <w:r>
        <w:rPr>
          <w:rFonts w:cs="Times New Roman" w:ascii="Times New Roman" w:hAnsi="Times New Roman"/>
          <w:sz w:val="24"/>
          <w:szCs w:val="24"/>
        </w:rPr>
        <w:t>________</w:t>
      </w:r>
    </w:p>
    <w:p>
      <w:pPr>
        <w:pStyle w:val="Normal"/>
        <w:tabs>
          <w:tab w:val="clear" w:pos="708"/>
          <w:tab w:val="center" w:pos="2172"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w:t>
      </w:r>
    </w:p>
    <w:p>
      <w:pPr>
        <w:pStyle w:val="Normal"/>
        <w:tabs>
          <w:tab w:val="clear" w:pos="708"/>
          <w:tab w:val="center" w:pos="2172"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МП</w:t>
      </w:r>
    </w:p>
    <w:p>
      <w:pPr>
        <w:pStyle w:val="Normal"/>
        <w:tabs>
          <w:tab w:val="clear" w:pos="708"/>
          <w:tab w:val="center" w:pos="2172"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(Место печати)</w:t>
      </w:r>
    </w:p>
    <w:p>
      <w:pPr>
        <w:pStyle w:val="Normal"/>
        <w:tabs>
          <w:tab w:val="clear" w:pos="708"/>
          <w:tab w:val="center" w:pos="2172"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t>Конец формы информационного письма</w:t>
      </w:r>
    </w:p>
    <w:p>
      <w:pPr>
        <w:pStyle w:val="Normal"/>
        <w:tabs>
          <w:tab w:val="clear" w:pos="708"/>
          <w:tab w:val="center" w:pos="2172"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center" w:pos="2172"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r>
        <w:br w:type="page"/>
      </w:r>
    </w:p>
    <w:p>
      <w:pPr>
        <w:pStyle w:val="Normal"/>
        <w:tabs>
          <w:tab w:val="clear" w:pos="708"/>
          <w:tab w:val="center" w:pos="2172"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center" w:pos="2172" w:leader="none"/>
        </w:tabs>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БЛАНК ОРГАНИЗАЦИИ</w:t>
      </w:r>
    </w:p>
    <w:p>
      <w:pPr>
        <w:pStyle w:val="Normal"/>
        <w:tabs>
          <w:tab w:val="clear" w:pos="708"/>
          <w:tab w:val="center" w:pos="2172" w:leader="none"/>
        </w:tabs>
        <w:spacing w:lineRule="auto" w:line="276"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center" w:pos="2172" w:leader="none"/>
        </w:tabs>
        <w:spacing w:lineRule="auto" w:line="276" w:before="0" w:after="0"/>
        <w:ind w:left="6237" w:hanging="0"/>
        <w:contextualSpacing/>
        <w:jc w:val="both"/>
        <w:rPr>
          <w:rFonts w:ascii="Times New Roman" w:hAnsi="Times New Roman" w:cs="Times New Roman"/>
          <w:sz w:val="24"/>
          <w:szCs w:val="24"/>
        </w:rPr>
      </w:pPr>
      <w:r>
        <w:rPr>
          <w:rFonts w:cs="Times New Roman" w:ascii="Times New Roman" w:hAnsi="Times New Roman"/>
          <w:sz w:val="24"/>
          <w:szCs w:val="24"/>
        </w:rPr>
        <w:t>В Российский фонд развития информационных технологий</w:t>
      </w:r>
    </w:p>
    <w:p>
      <w:pPr>
        <w:pStyle w:val="Normal"/>
        <w:tabs>
          <w:tab w:val="clear" w:pos="708"/>
          <w:tab w:val="center" w:pos="2172" w:leader="none"/>
        </w:tabs>
        <w:spacing w:lineRule="auto" w:line="276"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center" w:pos="2172" w:leader="none"/>
        </w:tabs>
        <w:spacing w:lineRule="auto" w:line="276"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center" w:pos="2172" w:leader="none"/>
        </w:tabs>
        <w:spacing w:lineRule="auto" w:line="276"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center" w:pos="2172" w:leader="none"/>
        </w:tabs>
        <w:spacing w:lineRule="auto" w:line="276"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center" w:pos="2172" w:leader="none"/>
        </w:tabs>
        <w:spacing w:lineRule="auto" w:line="27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ИНФОРМАЦИОННАЯ КАРТА</w:t>
      </w:r>
    </w:p>
    <w:p>
      <w:pPr>
        <w:pStyle w:val="Normal"/>
        <w:tabs>
          <w:tab w:val="clear" w:pos="708"/>
          <w:tab w:val="center" w:pos="2172"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tbl>
      <w:tblPr>
        <w:tblStyle w:val="a3"/>
        <w:tblW w:w="9498" w:type="dxa"/>
        <w:jc w:val="left"/>
        <w:tblInd w:w="-5" w:type="dxa"/>
        <w:tblCellMar>
          <w:top w:w="0" w:type="dxa"/>
          <w:left w:w="108" w:type="dxa"/>
          <w:bottom w:w="0" w:type="dxa"/>
          <w:right w:w="108" w:type="dxa"/>
        </w:tblCellMar>
        <w:tblLook w:firstRow="1" w:noVBand="1" w:lastRow="0" w:firstColumn="1" w:lastColumn="0" w:noHBand="0" w:val="04a0"/>
      </w:tblPr>
      <w:tblGrid>
        <w:gridCol w:w="5386"/>
        <w:gridCol w:w="4111"/>
      </w:tblGrid>
      <w:tr>
        <w:trPr/>
        <w:tc>
          <w:tcPr>
            <w:tcW w:w="5386"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Лицо, уполномоченное на подписание Соглашения (ФИО, реквизиты документов, подтверждающих полномочия)</w:t>
            </w:r>
          </w:p>
        </w:tc>
        <w:tc>
          <w:tcPr>
            <w:tcW w:w="4111"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5386"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Лицо, ответственное за взаимодействие с оператором (руководитель проекта) (ФИО, телефон, электронная почта, реквизиты документов, подтверждающих полномочия)</w:t>
            </w:r>
          </w:p>
        </w:tc>
        <w:tc>
          <w:tcPr>
            <w:tcW w:w="4111"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5386"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Лицо, ответственное за формирование и исполнение сметы проекта (бухгалтер, внутренний аудитор или финансовый руководитель проекта) (ФИО, телефон, электронная почта, реквизиты документов, подтверждающих полномочия)</w:t>
            </w:r>
          </w:p>
        </w:tc>
        <w:tc>
          <w:tcPr>
            <w:tcW w:w="4111"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5386"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Лицо, уполномоченное на подписание отчетности, подтверждающих документов и актов проверки деятельности со стороны получателя гранта (ФИО, телефон, электронная почта, реквизиты документов, подтверждающих полномочия)</w:t>
            </w:r>
          </w:p>
        </w:tc>
        <w:tc>
          <w:tcPr>
            <w:tcW w:w="4111"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5386"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4111"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5386"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4111"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bl>
    <w:p>
      <w:pPr>
        <w:pStyle w:val="Normal"/>
        <w:tabs>
          <w:tab w:val="clear" w:pos="708"/>
          <w:tab w:val="center" w:pos="2172"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center" w:pos="2172"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center" w:pos="2172"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center" w:pos="2172"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Руководитель организации                 </w:t>
      </w:r>
      <w:r>
        <w:rPr>
          <w:rFonts w:cs="Times New Roman" w:ascii="Times New Roman" w:hAnsi="Times New Roman"/>
          <w:i/>
          <w:iCs/>
          <w:u w:val="single"/>
        </w:rPr>
        <w:t>____________(подпись)__________________</w:t>
      </w:r>
      <w:r>
        <w:rPr>
          <w:rFonts w:cs="Times New Roman" w:ascii="Times New Roman" w:hAnsi="Times New Roman"/>
        </w:rPr>
        <w:t xml:space="preserve"> </w:t>
      </w:r>
      <w:r>
        <w:rPr>
          <w:rFonts w:cs="Times New Roman" w:ascii="Times New Roman" w:hAnsi="Times New Roman"/>
          <w:sz w:val="24"/>
          <w:szCs w:val="24"/>
        </w:rPr>
        <w:t>/ФИО/</w:t>
      </w:r>
    </w:p>
    <w:p>
      <w:pPr>
        <w:pStyle w:val="Normal"/>
        <w:tabs>
          <w:tab w:val="clear" w:pos="708"/>
          <w:tab w:val="center" w:pos="2172"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М.П.</w:t>
      </w:r>
    </w:p>
    <w:p>
      <w:pPr>
        <w:pStyle w:val="Normal"/>
        <w:tabs>
          <w:tab w:val="clear" w:pos="708"/>
          <w:tab w:val="center" w:pos="2172" w:leader="none"/>
        </w:tabs>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center" w:pos="2172" w:leader="none"/>
        </w:tabs>
        <w:spacing w:lineRule="auto" w:line="276" w:before="0" w:after="0"/>
        <w:contextualSpacing/>
        <w:jc w:val="both"/>
        <w:rPr/>
      </w:pPr>
      <w:r>
        <w:rPr>
          <w:rFonts w:cs="Times New Roman" w:ascii="Times New Roman" w:hAnsi="Times New Roman"/>
          <w:sz w:val="24"/>
          <w:szCs w:val="24"/>
        </w:rPr>
        <w:t>«___» декабря 2020 года.</w:t>
      </w:r>
    </w:p>
    <w:sectPr>
      <w:headerReference w:type="default" r:id="rId11"/>
      <w:footnotePr>
        <w:numFmt w:val="decimal"/>
        <w:numRestart w:val="eachSect"/>
      </w:footnotePr>
      <w:type w:val="nextPage"/>
      <w:pgSz w:w="11906" w:h="16838"/>
      <w:pgMar w:left="1276" w:right="567" w:header="709" w:top="766" w:footer="0" w:bottom="567"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Times New Roman CYR">
    <w:charset w:val="cc"/>
    <w:family w:val="roman"/>
    <w:pitch w:val="variable"/>
  </w:font>
  <w:font w:name="Wingdings">
    <w:charset w:val="02"/>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before="0" w:after="0"/>
        <w:jc w:val="both"/>
        <w:rPr/>
      </w:pPr>
      <w:r>
        <w:rPr>
          <w:rStyle w:val="Style23"/>
        </w:rPr>
        <w:footnoteRef/>
      </w:r>
      <w:r>
        <w:rPr>
          <w:sz w:val="16"/>
          <w:szCs w:val="16"/>
        </w:rPr>
        <w:t xml:space="preserve"> </w:t>
      </w:r>
      <w:bookmarkStart w:id="14" w:name="_Hlk48750216"/>
      <w:r>
        <w:rPr>
          <w:sz w:val="16"/>
          <w:szCs w:val="16"/>
        </w:rPr>
        <w:t>По форме Банка «Заявление</w:t>
      </w:r>
      <w:r>
        <w:rPr>
          <w:b/>
          <w:sz w:val="16"/>
          <w:szCs w:val="16"/>
        </w:rPr>
        <w:t xml:space="preserve"> </w:t>
      </w:r>
      <w:r>
        <w:rPr>
          <w:sz w:val="16"/>
          <w:szCs w:val="16"/>
        </w:rPr>
        <w:t>о заранее данном акцепте по требованиям получателей средств»</w:t>
      </w:r>
      <w:bookmarkEnd w:id="14"/>
    </w:p>
  </w:footnote>
  <w:footnote w:id="3">
    <w:p>
      <w:pPr>
        <w:pStyle w:val="Style33"/>
        <w:jc w:val="both"/>
        <w:rPr>
          <w:sz w:val="16"/>
          <w:szCs w:val="16"/>
        </w:rPr>
      </w:pPr>
      <w:r>
        <w:rPr>
          <w:rStyle w:val="Style23"/>
        </w:rPr>
        <w:footnoteRef/>
      </w:r>
      <w:r>
        <w:rPr>
          <w:sz w:val="16"/>
          <w:szCs w:val="16"/>
        </w:rPr>
        <w:t>По форме Банка «Заявление</w:t>
      </w:r>
      <w:r>
        <w:rPr>
          <w:b/>
          <w:sz w:val="16"/>
          <w:szCs w:val="16"/>
        </w:rPr>
        <w:t xml:space="preserve"> </w:t>
      </w:r>
      <w:r>
        <w:rPr>
          <w:sz w:val="16"/>
          <w:szCs w:val="16"/>
        </w:rPr>
        <w:t>о заранее данном акцепте по требованиям получателей средств»</w:t>
      </w:r>
    </w:p>
    <w:p>
      <w:pPr>
        <w:pStyle w:val="Style33"/>
        <w:jc w:val="both"/>
        <w:rPr>
          <w:sz w:val="16"/>
          <w:szCs w:val="16"/>
        </w:rPr>
      </w:pPr>
      <w:r>
        <w:rPr>
          <w:sz w:val="16"/>
          <w:szCs w:val="16"/>
        </w:rPr>
        <w:t xml:space="preserve"> </w:t>
      </w:r>
      <w:r>
        <w:rPr>
          <w:sz w:val="16"/>
          <w:szCs w:val="16"/>
        </w:rPr>
        <w:t>П. 3 включается в Соглашение при указании в п.1 Соглашения следующих видов договоров:</w:t>
      </w:r>
    </w:p>
    <w:p>
      <w:pPr>
        <w:pStyle w:val="Normal"/>
        <w:spacing w:lineRule="auto" w:line="240" w:before="0" w:after="0"/>
        <w:jc w:val="both"/>
        <w:rPr>
          <w:sz w:val="14"/>
          <w:szCs w:val="14"/>
        </w:rPr>
      </w:pPr>
      <w:r>
        <w:rPr>
          <w:sz w:val="14"/>
          <w:szCs w:val="14"/>
        </w:rPr>
        <w:t xml:space="preserve">- специального банковского счета банковского платежного агента (субагента), </w:t>
      </w:r>
    </w:p>
    <w:p>
      <w:pPr>
        <w:pStyle w:val="Normal"/>
        <w:spacing w:lineRule="auto" w:line="240" w:before="0" w:after="0"/>
        <w:jc w:val="both"/>
        <w:rPr>
          <w:sz w:val="14"/>
          <w:szCs w:val="14"/>
        </w:rPr>
      </w:pPr>
      <w:r>
        <w:rPr>
          <w:sz w:val="14"/>
          <w:szCs w:val="14"/>
        </w:rPr>
        <w:t xml:space="preserve">- специального банковского счета поставщика, </w:t>
      </w:r>
    </w:p>
    <w:p>
      <w:pPr>
        <w:pStyle w:val="Normal"/>
        <w:spacing w:lineRule="auto" w:line="240" w:before="0" w:after="0"/>
        <w:jc w:val="both"/>
        <w:rPr>
          <w:sz w:val="14"/>
          <w:szCs w:val="14"/>
        </w:rPr>
      </w:pPr>
      <w:r>
        <w:rPr>
          <w:sz w:val="14"/>
          <w:szCs w:val="14"/>
        </w:rPr>
        <w:t xml:space="preserve">- специального банковского счета платежного агента, </w:t>
      </w:r>
    </w:p>
    <w:p>
      <w:pPr>
        <w:pStyle w:val="Normal"/>
        <w:spacing w:lineRule="auto" w:line="240" w:before="0" w:after="0"/>
        <w:jc w:val="both"/>
        <w:rPr>
          <w:sz w:val="14"/>
          <w:szCs w:val="14"/>
        </w:rPr>
      </w:pPr>
      <w:r>
        <w:rPr>
          <w:sz w:val="14"/>
          <w:szCs w:val="14"/>
        </w:rPr>
        <w:t xml:space="preserve">- специального банковского (транзитного) счета управляющей компании, </w:t>
      </w:r>
    </w:p>
    <w:p>
      <w:pPr>
        <w:pStyle w:val="Normal"/>
        <w:spacing w:lineRule="auto" w:line="240" w:before="0" w:after="0"/>
        <w:jc w:val="both"/>
        <w:rPr>
          <w:sz w:val="14"/>
          <w:szCs w:val="14"/>
        </w:rPr>
      </w:pPr>
      <w:r>
        <w:rPr>
          <w:sz w:val="14"/>
          <w:szCs w:val="14"/>
        </w:rPr>
        <w:t xml:space="preserve">- специального банковского счета должника в целях удовлетворения требований кредиторов, </w:t>
      </w:r>
    </w:p>
    <w:p>
      <w:pPr>
        <w:pStyle w:val="Normal"/>
        <w:spacing w:lineRule="auto" w:line="240" w:before="0" w:after="0"/>
        <w:jc w:val="both"/>
        <w:rPr>
          <w:sz w:val="14"/>
          <w:szCs w:val="14"/>
        </w:rPr>
      </w:pPr>
      <w:r>
        <w:rPr>
          <w:sz w:val="14"/>
          <w:szCs w:val="14"/>
        </w:rPr>
        <w:t xml:space="preserve">- специального банковского счета должника по обеспечению деятельности, связанной с реализацией предмета залога, </w:t>
      </w:r>
    </w:p>
    <w:p>
      <w:pPr>
        <w:pStyle w:val="Normal"/>
        <w:spacing w:lineRule="auto" w:line="240" w:before="0" w:after="0"/>
        <w:jc w:val="both"/>
        <w:rPr>
          <w:sz w:val="14"/>
          <w:szCs w:val="14"/>
        </w:rPr>
      </w:pPr>
      <w:r>
        <w:rPr>
          <w:sz w:val="14"/>
          <w:szCs w:val="14"/>
        </w:rPr>
        <w:t>- специального банковского счета должника для обеспечения исполнения обязанности должника по возврату задатков,</w:t>
      </w:r>
    </w:p>
    <w:p>
      <w:pPr>
        <w:pStyle w:val="Normal"/>
        <w:spacing w:lineRule="auto" w:line="240" w:before="0" w:after="0"/>
        <w:jc w:val="both"/>
        <w:rPr>
          <w:sz w:val="14"/>
          <w:szCs w:val="14"/>
        </w:rPr>
      </w:pPr>
      <w:r>
        <w:rPr>
          <w:sz w:val="14"/>
          <w:szCs w:val="14"/>
        </w:rPr>
        <w:t xml:space="preserve"> </w:t>
      </w:r>
      <w:r>
        <w:rPr>
          <w:sz w:val="14"/>
          <w:szCs w:val="14"/>
        </w:rPr>
        <w:t xml:space="preserve">- специального банковского счета должника для финансирования строительства объекта незавершенного строительства застройщиком, </w:t>
      </w:r>
    </w:p>
    <w:p>
      <w:pPr>
        <w:pStyle w:val="Normal"/>
        <w:spacing w:lineRule="auto" w:line="240" w:before="0" w:after="0"/>
        <w:jc w:val="both"/>
        <w:rPr>
          <w:sz w:val="14"/>
          <w:szCs w:val="14"/>
        </w:rPr>
      </w:pPr>
      <w:r>
        <w:rPr>
          <w:sz w:val="14"/>
          <w:szCs w:val="14"/>
        </w:rPr>
        <w:t xml:space="preserve">- депозитного счета подразделения службы судебных приставов, </w:t>
      </w:r>
    </w:p>
    <w:p>
      <w:pPr>
        <w:pStyle w:val="Normal"/>
        <w:spacing w:lineRule="auto" w:line="240" w:before="0" w:after="0"/>
        <w:jc w:val="both"/>
        <w:rPr>
          <w:sz w:val="14"/>
          <w:szCs w:val="14"/>
        </w:rPr>
      </w:pPr>
      <w:r>
        <w:rPr>
          <w:sz w:val="14"/>
          <w:szCs w:val="14"/>
        </w:rPr>
        <w:t xml:space="preserve">- депозитного счета по учету средств, поступающих во временное распоряжение правоохранительных органов,  </w:t>
      </w:r>
    </w:p>
    <w:p>
      <w:pPr>
        <w:pStyle w:val="Normal"/>
        <w:spacing w:lineRule="auto" w:line="240" w:before="0" w:after="0"/>
        <w:jc w:val="both"/>
        <w:rPr>
          <w:sz w:val="14"/>
          <w:szCs w:val="14"/>
        </w:rPr>
      </w:pPr>
      <w:r>
        <w:rPr>
          <w:sz w:val="14"/>
          <w:szCs w:val="14"/>
        </w:rPr>
        <w:t xml:space="preserve">- банковского счета доверительного управления, </w:t>
      </w:r>
    </w:p>
    <w:p>
      <w:pPr>
        <w:pStyle w:val="Normal"/>
        <w:spacing w:lineRule="auto" w:line="240" w:before="0" w:after="0"/>
        <w:jc w:val="both"/>
        <w:rPr>
          <w:sz w:val="14"/>
          <w:szCs w:val="14"/>
        </w:rPr>
      </w:pPr>
      <w:r>
        <w:rPr>
          <w:sz w:val="14"/>
          <w:szCs w:val="14"/>
        </w:rPr>
        <w:t xml:space="preserve">- специального брокерского счета, </w:t>
      </w:r>
    </w:p>
    <w:p>
      <w:pPr>
        <w:pStyle w:val="Normal"/>
        <w:spacing w:lineRule="auto" w:line="240" w:before="0" w:after="0"/>
        <w:jc w:val="both"/>
        <w:rPr>
          <w:sz w:val="14"/>
          <w:szCs w:val="14"/>
        </w:rPr>
      </w:pPr>
      <w:r>
        <w:rPr>
          <w:sz w:val="14"/>
          <w:szCs w:val="14"/>
        </w:rPr>
        <w:t>- специального банковского счета в валюте Российской Федерации для учета средств по государственному контракту с министерством обороны Российской Федерации,</w:t>
      </w:r>
    </w:p>
    <w:p>
      <w:pPr>
        <w:pStyle w:val="Normal"/>
        <w:spacing w:lineRule="auto" w:line="240" w:before="0" w:after="0"/>
        <w:jc w:val="both"/>
        <w:rPr>
          <w:sz w:val="14"/>
          <w:szCs w:val="14"/>
        </w:rPr>
      </w:pPr>
      <w:r>
        <w:rPr>
          <w:sz w:val="14"/>
          <w:szCs w:val="14"/>
        </w:rPr>
        <w:t xml:space="preserve">-  специального банковского счета в валюте Российской Федерации для учета субсидий министерства обороны Российской Федерации, </w:t>
      </w:r>
    </w:p>
    <w:p>
      <w:pPr>
        <w:pStyle w:val="Normal"/>
        <w:spacing w:lineRule="auto" w:line="240" w:before="0" w:after="0"/>
        <w:jc w:val="both"/>
        <w:rPr>
          <w:sz w:val="14"/>
          <w:szCs w:val="14"/>
        </w:rPr>
      </w:pPr>
      <w:r>
        <w:rPr>
          <w:sz w:val="14"/>
          <w:szCs w:val="14"/>
        </w:rPr>
        <w:t xml:space="preserve">- банковского счета по учету средств, выделенных на проведение капитального ремонта многоквартирных домов, </w:t>
      </w:r>
    </w:p>
    <w:p>
      <w:pPr>
        <w:pStyle w:val="Normal"/>
        <w:spacing w:lineRule="auto" w:line="240" w:before="0" w:after="0"/>
        <w:jc w:val="both"/>
        <w:rPr>
          <w:sz w:val="14"/>
          <w:szCs w:val="14"/>
        </w:rPr>
      </w:pPr>
      <w:r>
        <w:rPr>
          <w:sz w:val="14"/>
          <w:szCs w:val="14"/>
        </w:rPr>
        <w:t xml:space="preserve">- специального банковского счета в валюте Российской Федерации для учета средств по договору об участии с Министерством промышленности и торговли Российской Федерации, </w:t>
      </w:r>
    </w:p>
    <w:p>
      <w:pPr>
        <w:pStyle w:val="Normal"/>
        <w:spacing w:lineRule="auto" w:line="240" w:before="0" w:after="0"/>
        <w:jc w:val="both"/>
        <w:rPr>
          <w:sz w:val="14"/>
          <w:szCs w:val="14"/>
        </w:rPr>
      </w:pPr>
      <w:r>
        <w:rPr>
          <w:sz w:val="14"/>
          <w:szCs w:val="14"/>
        </w:rPr>
        <w:t xml:space="preserve">- специального банковского счета для учета средств компенсационного фонда возмещения вреда, </w:t>
      </w:r>
    </w:p>
    <w:p>
      <w:pPr>
        <w:pStyle w:val="Normal"/>
        <w:spacing w:lineRule="auto" w:line="240" w:before="0" w:after="0"/>
        <w:jc w:val="both"/>
        <w:rPr>
          <w:sz w:val="14"/>
          <w:szCs w:val="14"/>
        </w:rPr>
      </w:pPr>
      <w:r>
        <w:rPr>
          <w:sz w:val="14"/>
          <w:szCs w:val="14"/>
        </w:rPr>
        <w:t xml:space="preserve">- специального банковского счета для учета средств компенсационного фонда обеспечения договорных обязательств, </w:t>
      </w:r>
    </w:p>
    <w:p>
      <w:pPr>
        <w:pStyle w:val="Normal"/>
        <w:spacing w:lineRule="auto" w:line="240" w:before="0" w:after="0"/>
        <w:jc w:val="both"/>
        <w:rPr>
          <w:sz w:val="14"/>
          <w:szCs w:val="14"/>
        </w:rPr>
      </w:pPr>
      <w:r>
        <w:rPr>
          <w:sz w:val="14"/>
          <w:szCs w:val="14"/>
        </w:rPr>
        <w:t xml:space="preserve">- обезличенного металлического счета, </w:t>
      </w:r>
    </w:p>
    <w:p>
      <w:pPr>
        <w:pStyle w:val="Normal"/>
        <w:spacing w:lineRule="auto" w:line="240" w:before="0" w:after="0"/>
        <w:jc w:val="both"/>
        <w:rPr>
          <w:sz w:val="14"/>
          <w:szCs w:val="14"/>
        </w:rPr>
      </w:pPr>
      <w:r>
        <w:rPr>
          <w:sz w:val="14"/>
          <w:szCs w:val="14"/>
        </w:rPr>
        <w:t xml:space="preserve">- специального банковского счета Депозит нотариуса, </w:t>
      </w:r>
    </w:p>
    <w:p>
      <w:pPr>
        <w:pStyle w:val="Normal"/>
        <w:spacing w:lineRule="auto" w:line="240" w:before="0" w:after="0"/>
        <w:jc w:val="both"/>
        <w:rPr>
          <w:sz w:val="14"/>
          <w:szCs w:val="14"/>
        </w:rPr>
      </w:pPr>
      <w:r>
        <w:rPr>
          <w:sz w:val="14"/>
          <w:szCs w:val="14"/>
        </w:rPr>
        <w:t xml:space="preserve">- счета для учета пенсионных накоплений, </w:t>
      </w:r>
    </w:p>
    <w:p>
      <w:pPr>
        <w:pStyle w:val="Normal"/>
        <w:spacing w:lineRule="auto" w:line="240" w:before="0" w:after="0"/>
        <w:jc w:val="both"/>
        <w:rPr>
          <w:sz w:val="14"/>
          <w:szCs w:val="14"/>
        </w:rPr>
      </w:pPr>
      <w:r>
        <w:rPr>
          <w:sz w:val="14"/>
          <w:szCs w:val="14"/>
        </w:rPr>
        <w:t xml:space="preserve">- счета для учета пенсионных резервов, </w:t>
      </w:r>
    </w:p>
    <w:p>
      <w:pPr>
        <w:pStyle w:val="Normal"/>
        <w:spacing w:lineRule="auto" w:line="240" w:before="0" w:after="0"/>
        <w:jc w:val="both"/>
        <w:rPr>
          <w:sz w:val="14"/>
          <w:szCs w:val="14"/>
        </w:rPr>
      </w:pPr>
      <w:r>
        <w:rPr>
          <w:sz w:val="14"/>
          <w:szCs w:val="14"/>
        </w:rPr>
        <w:t>- банковского счета регионального оператора (в валюте Российской Федерации),</w:t>
      </w:r>
    </w:p>
    <w:p>
      <w:pPr>
        <w:pStyle w:val="Normal"/>
        <w:spacing w:lineRule="auto" w:line="240" w:before="0" w:after="0"/>
        <w:jc w:val="both"/>
        <w:rPr/>
      </w:pPr>
      <w:r>
        <w:rPr>
          <w:sz w:val="14"/>
          <w:szCs w:val="14"/>
        </w:rPr>
        <w:t>- залогового счета (Залогодержатель – Банк).</w:t>
      </w:r>
    </w:p>
  </w:footnote>
  <w:footnote w:id="4">
    <w:p>
      <w:pPr>
        <w:pStyle w:val="Style33"/>
        <w:jc w:val="both"/>
        <w:rPr/>
      </w:pPr>
      <w:r>
        <w:rPr>
          <w:rStyle w:val="Style23"/>
        </w:rPr>
        <w:footnoteRef/>
      </w:r>
      <w:r>
        <w:rPr>
          <w:sz w:val="16"/>
          <w:szCs w:val="16"/>
        </w:rPr>
        <w:t xml:space="preserve"> </w:t>
      </w:r>
      <w:r>
        <w:rPr>
          <w:sz w:val="16"/>
          <w:szCs w:val="16"/>
        </w:rPr>
        <w:t>Суммарный объем оплаченных наличными денежными средствами комиссий Банка по Договору не должен превышать размер, установленный нормативными актами Банка России для осуществления расчетов наличными денежными средствами между юридическими лицами (юридическим лицом и индивидуальным предпринимателем) в рамках одного Договора, заключенного между указанными лицами.</w:t>
      </w:r>
    </w:p>
  </w:footnote>
  <w:footnote w:id="5">
    <w:p>
      <w:pPr>
        <w:pStyle w:val="Style33"/>
        <w:jc w:val="both"/>
        <w:rPr/>
      </w:pPr>
      <w:r>
        <w:rPr>
          <w:rStyle w:val="Style23"/>
        </w:rPr>
        <w:footnoteRef/>
      </w:r>
      <w:r>
        <w:rPr>
          <w:rStyle w:val="FootnoteCharacters"/>
        </w:rPr>
        <w:t xml:space="preserve"> </w:t>
      </w:r>
      <w:r>
        <w:rPr>
          <w:sz w:val="16"/>
          <w:szCs w:val="16"/>
        </w:rPr>
        <w:t xml:space="preserve">включается наименование населенного пункта / муниципального образования по месту государственной регистрации юридического лица </w:t>
      </w:r>
    </w:p>
  </w:footnote>
  <w:footnote w:id="6">
    <w:p>
      <w:pPr>
        <w:pStyle w:val="Style33"/>
        <w:jc w:val="both"/>
        <w:rPr/>
      </w:pPr>
      <w:r>
        <w:rPr>
          <w:rStyle w:val="Style23"/>
        </w:rPr>
        <w:footnoteRef/>
      </w:r>
      <w:r>
        <w:rPr>
          <w:rStyle w:val="FootnoteCharacters"/>
        </w:rPr>
        <w:t xml:space="preserve"> </w:t>
      </w:r>
      <w:r>
        <w:rPr>
          <w:sz w:val="16"/>
          <w:szCs w:val="16"/>
        </w:rPr>
        <w:t>указывается адрес юридического лица, указанный в ЕГРЮЛ</w:t>
      </w:r>
    </w:p>
  </w:footnote>
  <w:footnote w:id="7">
    <w:p>
      <w:pPr>
        <w:pStyle w:val="Style33"/>
        <w:jc w:val="both"/>
        <w:rPr/>
      </w:pPr>
      <w:r>
        <w:rPr>
          <w:rStyle w:val="Style23"/>
        </w:rPr>
        <w:footnoteRef/>
      </w:r>
      <w:r>
        <w:rPr>
          <w:rStyle w:val="FootnoteCharacters"/>
        </w:rPr>
        <w:t xml:space="preserve"> </w:t>
      </w:r>
      <w:r>
        <w:rPr>
          <w:sz w:val="16"/>
          <w:szCs w:val="16"/>
        </w:rPr>
        <w:t>указывается при необходимости фактический адрес юридического лица</w:t>
      </w:r>
    </w:p>
  </w:footnote>
  <w:footnote w:id="8">
    <w:p>
      <w:pPr>
        <w:pStyle w:val="Style33"/>
        <w:jc w:val="both"/>
        <w:rPr/>
      </w:pPr>
      <w:r>
        <w:rPr>
          <w:rStyle w:val="Style23"/>
        </w:rPr>
        <w:footnoteRef/>
      </w:r>
      <w:r>
        <w:rPr>
          <w:sz w:val="16"/>
          <w:szCs w:val="16"/>
        </w:rPr>
        <w:t xml:space="preserve"> </w:t>
      </w:r>
      <w:r>
        <w:rPr>
          <w:sz w:val="16"/>
          <w:szCs w:val="16"/>
        </w:rPr>
        <w:t>Указываются реквизиты иных банковских счетов Клиента, открытых в Банке, с которых осуществляется оплата услуг Банка по Договору.</w:t>
      </w:r>
    </w:p>
  </w:footnote>
  <w:footnote w:id="9">
    <w:p>
      <w:pPr>
        <w:pStyle w:val="Style33"/>
        <w:jc w:val="both"/>
        <w:rPr/>
      </w:pPr>
      <w:r>
        <w:rPr>
          <w:rStyle w:val="Style23"/>
        </w:rPr>
        <w:footnoteRef/>
      </w:r>
      <w:r>
        <w:rPr>
          <w:sz w:val="16"/>
          <w:szCs w:val="16"/>
        </w:rPr>
        <w:t xml:space="preserve"> </w:t>
      </w:r>
      <w:r>
        <w:rPr>
          <w:sz w:val="16"/>
          <w:szCs w:val="16"/>
        </w:rPr>
        <w:t>Указываются реквизиты банковских счетов Клиента, открытых в стороннем банке, по которым Клиентом дано согласие (заранее данный акцепт)  на списание без дополнительного распоряжения со счета платы за услуги Банка.</w:t>
      </w:r>
    </w:p>
  </w:footnote>
  <w:footnote w:id="10">
    <w:p>
      <w:pPr>
        <w:pStyle w:val="Standard"/>
        <w:tabs>
          <w:tab w:val="clear" w:pos="708"/>
          <w:tab w:val="left" w:pos="709" w:leader="none"/>
        </w:tabs>
        <w:jc w:val="both"/>
        <w:rPr/>
      </w:pPr>
      <w:r>
        <w:rPr>
          <w:rStyle w:val="Style23"/>
        </w:rPr>
        <w:footnoteRef/>
      </w:r>
      <w:r>
        <w:rPr>
          <w:sz w:val="16"/>
          <w:szCs w:val="16"/>
        </w:rPr>
        <w:t xml:space="preserve"> </w:t>
      </w:r>
      <w:r>
        <w:rPr>
          <w:sz w:val="16"/>
          <w:szCs w:val="16"/>
        </w:rPr>
        <w:t>Здесь и далее по тексту Дополнительного соглашения: контроль по Смете осуществляется, если данное требование предусмотрено Оператором в Заявке на банковское сопровождение.</w:t>
      </w:r>
    </w:p>
  </w:footnote>
  <w:footnote w:id="11">
    <w:p>
      <w:pPr>
        <w:pStyle w:val="Style33"/>
        <w:jc w:val="both"/>
        <w:rPr/>
      </w:pPr>
      <w:r>
        <w:rPr>
          <w:rStyle w:val="Style23"/>
        </w:rPr>
        <w:footnoteRef/>
      </w:r>
      <w:r>
        <w:rPr>
          <w:sz w:val="16"/>
          <w:szCs w:val="16"/>
        </w:rPr>
        <w:t xml:space="preserve"> </w:t>
      </w:r>
      <w:r>
        <w:rPr>
          <w:sz w:val="16"/>
          <w:szCs w:val="16"/>
        </w:rPr>
        <w:t>Здесь и далее по тексту Дополнительного соглашения: проверка получателя средств (контрагента) на благонадежность осуществляется, если данное требование предусмотрено Оператором в Заявке на банковское сопровождение.</w:t>
      </w:r>
    </w:p>
  </w:footnote>
  <w:footnote w:id="12">
    <w:p>
      <w:pPr>
        <w:pStyle w:val="Style33"/>
        <w:jc w:val="both"/>
        <w:rPr/>
      </w:pPr>
      <w:r>
        <w:rPr>
          <w:rStyle w:val="Style23"/>
        </w:rPr>
        <w:footnoteRef/>
      </w:r>
      <w:r>
        <w:rPr>
          <w:sz w:val="16"/>
          <w:szCs w:val="16"/>
        </w:rPr>
        <w:t xml:space="preserve"> </w:t>
      </w:r>
      <w:r>
        <w:rPr>
          <w:sz w:val="16"/>
          <w:szCs w:val="16"/>
        </w:rPr>
        <w:t xml:space="preserve">Раздел применяется в случае эскалации платежей на согласование (акцепт) Оператору, если данное требование предусмотрено Оператором </w:t>
      </w:r>
      <w:r>
        <w:rPr>
          <w:color w:val="000000"/>
          <w:sz w:val="16"/>
          <w:szCs w:val="16"/>
        </w:rPr>
        <w:t xml:space="preserve">в </w:t>
      </w:r>
      <w:r>
        <w:rPr>
          <w:sz w:val="16"/>
          <w:szCs w:val="16"/>
        </w:rPr>
        <w:t>Заявке на банковское сопровождение.</w:t>
      </w:r>
    </w:p>
  </w:footnote>
  <w:footnote w:id="13">
    <w:p>
      <w:pPr>
        <w:pStyle w:val="Style33"/>
        <w:jc w:val="both"/>
        <w:rPr/>
      </w:pPr>
      <w:r>
        <w:rPr>
          <w:rStyle w:val="Style23"/>
        </w:rPr>
        <w:footnoteRef/>
      </w:r>
      <w:r>
        <w:rPr>
          <w:sz w:val="16"/>
          <w:szCs w:val="16"/>
        </w:rPr>
        <w:t xml:space="preserve"> </w:t>
      </w:r>
      <w:r>
        <w:rPr>
          <w:sz w:val="16"/>
          <w:szCs w:val="16"/>
        </w:rPr>
        <w:t xml:space="preserve">Раздел применяется в случае эскалации платежей на согласование (акцепт) Оператору с проверкой получателя средств (контрагента) на благонадежность, если данное условие предусмотрено Оператором в Заявке на банковское сопровождение. </w:t>
      </w:r>
    </w:p>
  </w:footnote>
  <w:footnote w:id="14">
    <w:p>
      <w:pPr>
        <w:pStyle w:val="Style33"/>
        <w:jc w:val="both"/>
        <w:rPr/>
      </w:pPr>
      <w:r>
        <w:rPr>
          <w:rStyle w:val="Style23"/>
        </w:rPr>
        <w:footnoteRef/>
      </w:r>
      <w:r>
        <w:rPr>
          <w:sz w:val="16"/>
          <w:szCs w:val="16"/>
        </w:rPr>
        <w:t xml:space="preserve"> </w:t>
      </w:r>
      <w:r>
        <w:rPr>
          <w:sz w:val="16"/>
          <w:szCs w:val="16"/>
        </w:rPr>
        <w:t>Раздел применяется в случае оплаты услуг Банковского сопровождения Получателем гранта, если данное условие предусмотрено в Договоре, заключенном между Банком и Оператором, а также в Заявке на банковское сопровождение.</w:t>
      </w:r>
    </w:p>
  </w:footnote>
  <w:footnote w:id="15">
    <w:p>
      <w:pPr>
        <w:pStyle w:val="Style33"/>
        <w:rPr/>
      </w:pPr>
      <w:r>
        <w:rPr>
          <w:rStyle w:val="Style23"/>
        </w:rPr>
        <w:footnoteRef/>
      </w:r>
      <w:r>
        <w:rPr>
          <w:rStyle w:val="FootnoteCharacters"/>
        </w:rPr>
        <w:t>1</w:t>
      </w:r>
      <w:r>
        <w:rPr/>
        <w:t xml:space="preserve"> Дата указывается в формате ДД.ММ.ГГГГ</w:t>
      </w:r>
    </w:p>
    <w:p>
      <w:pPr>
        <w:pStyle w:val="Style33"/>
        <w:rPr/>
      </w:pPr>
      <w:r>
        <w:rPr>
          <w:rStyle w:val="FootnoteCharacters"/>
        </w:rPr>
        <w:t>2</w:t>
      </w:r>
      <w:r>
        <w:rPr/>
        <w:t xml:space="preserve"> Подписи Клиента в соответствии с карточкой образцов подписей и оттиска печати (ф. 0401026)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33313226"/>
    </w:sdtPr>
    <w:sdtContent>
      <w:p>
        <w:pPr>
          <w:pStyle w:val="Style31"/>
          <w:jc w:val="center"/>
          <w:rPr/>
        </w:pPr>
        <w:r>
          <w:rPr/>
          <w:fldChar w:fldCharType="begin"/>
        </w:r>
        <w:r>
          <w:rPr/>
          <w:instrText> PAGE </w:instrText>
        </w:r>
        <w:r>
          <w:rPr/>
          <w:fldChar w:fldCharType="separate"/>
        </w:r>
        <w:r>
          <w:rPr/>
          <w:t>3</w:t>
        </w:r>
        <w:r>
          <w:rPr/>
          <w:fldChar w:fldCharType="end"/>
        </w:r>
      </w:p>
      <w:p>
        <w:pPr>
          <w:pStyle w:val="Style31"/>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right"/>
      <w:rPr>
        <w:rFonts w:ascii="Times New Roman" w:hAnsi="Times New Roman" w:cs="Times New Roman"/>
        <w:sz w:val="18"/>
        <w:szCs w:val="18"/>
      </w:rPr>
    </w:pPr>
    <w:r>
      <w:rPr>
        <w:rFonts w:cs="Times New Roman" w:ascii="Times New Roman" w:hAnsi="Times New Roman"/>
        <w:sz w:val="18"/>
        <w:szCs w:val="18"/>
      </w:rPr>
      <w:t>Приложение №2</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right"/>
      <w:rPr>
        <w:rFonts w:ascii="Times New Roman" w:hAnsi="Times New Roman" w:cs="Times New Roman"/>
        <w:sz w:val="18"/>
        <w:szCs w:val="18"/>
      </w:rPr>
    </w:pPr>
    <w:r>
      <w:rPr>
        <w:rFonts w:cs="Times New Roman" w:ascii="Times New Roman" w:hAnsi="Times New Roman"/>
        <w:sz w:val="18"/>
        <w:szCs w:val="18"/>
      </w:rPr>
      <w:t>Приложение №3</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right"/>
      <w:rPr>
        <w:rFonts w:ascii="Times New Roman" w:hAnsi="Times New Roman" w:cs="Times New Roman"/>
        <w:sz w:val="18"/>
        <w:szCs w:val="18"/>
        <w:lang w:val="en-US"/>
      </w:rPr>
    </w:pPr>
    <w:r>
      <w:rPr>
        <w:rFonts w:cs="Times New Roman" w:ascii="Times New Roman" w:hAnsi="Times New Roman"/>
        <w:sz w:val="18"/>
        <w:szCs w:val="18"/>
      </w:rPr>
      <w:t>Приложение №4</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right"/>
      <w:rPr>
        <w:rFonts w:ascii="Times New Roman" w:hAnsi="Times New Roman" w:cs="Times New Roman"/>
        <w:sz w:val="18"/>
        <w:szCs w:val="18"/>
      </w:rPr>
    </w:pPr>
    <w:r>
      <w:rPr>
        <w:rFonts w:cs="Times New Roman" w:ascii="Times New Roman" w:hAnsi="Times New Roman"/>
        <w:sz w:val="18"/>
        <w:szCs w:val="18"/>
      </w:rPr>
      <w:t>Приложение №4</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right"/>
      <w:rPr>
        <w:rFonts w:ascii="Times New Roman" w:hAnsi="Times New Roman" w:cs="Times New Roman"/>
        <w:sz w:val="18"/>
        <w:szCs w:val="18"/>
      </w:rPr>
    </w:pPr>
    <w:r>
      <w:rPr>
        <w:rFonts w:cs="Times New Roman" w:ascii="Times New Roman" w:hAnsi="Times New Roman"/>
        <w:sz w:val="18"/>
        <w:szCs w:val="18"/>
      </w:rPr>
      <w:t>Приложение №5</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right"/>
      <w:rPr>
        <w:rFonts w:ascii="Times New Roman" w:hAnsi="Times New Roman" w:cs="Times New Roman"/>
        <w:sz w:val="18"/>
        <w:szCs w:val="18"/>
      </w:rPr>
    </w:pPr>
    <w:r>
      <w:rPr>
        <w:rFonts w:cs="Times New Roman" w:ascii="Times New Roman" w:hAnsi="Times New Roman"/>
        <w:sz w:val="18"/>
        <w:szCs w:val="18"/>
      </w:rPr>
      <w:t>Приложение №7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69" w:hanging="360"/>
      </w:pPr>
      <w:rPr>
        <w:sz w:val="20"/>
        <w:b/>
        <w:rFonts w:ascii="Times New Roman" w:hAnsi="Times New Roman"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lvl w:ilvl="0">
      <w:start w:val="1"/>
      <w:numFmt w:val="decimal"/>
      <w:lvlText w:val="%1."/>
      <w:lvlJc w:val="left"/>
      <w:pPr>
        <w:tabs>
          <w:tab w:val="num" w:pos="1069"/>
        </w:tabs>
        <w:ind w:left="709" w:hanging="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4897"/>
        </w:tabs>
        <w:ind w:left="4897" w:hanging="360"/>
      </w:pPr>
      <w:rPr>
        <w:b/>
        <w:rFonts w:ascii="Times New Roman" w:hAnsi="Times New Roman"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4">
    <w:lvl w:ilvl="0">
      <w:start w:val="1"/>
      <w:numFmt w:val="decimal"/>
      <w:lvlText w:val="2.%1"/>
      <w:lvlJc w:val="left"/>
      <w:pPr>
        <w:tabs>
          <w:tab w:val="num" w:pos="1071"/>
        </w:tabs>
        <w:ind w:left="1071" w:hanging="645"/>
      </w:pPr>
      <w:rPr>
        <w:vertAlign w:val="baseline"/>
        <w:position w:val="0"/>
        <w:sz w:val="20"/>
        <w:sz w:val="20"/>
        <w:i w:val="false"/>
        <w:szCs w:val="20"/>
        <w:rFonts w:ascii="Times New Roman CYR" w:hAnsi="Times New Roman CYR" w:cs="Times New Roman"/>
      </w:rPr>
    </w:lvl>
    <w:lvl w:ilvl="1">
      <w:start w:val="1"/>
      <w:numFmt w:val="lowerLetter"/>
      <w:lvlText w:val="%2."/>
      <w:lvlJc w:val="left"/>
      <w:pPr>
        <w:tabs>
          <w:tab w:val="num" w:pos="6874"/>
        </w:tabs>
        <w:ind w:left="6874" w:hanging="360"/>
      </w:pPr>
      <w:rPr>
        <w:rFonts w:cs="Times New Roman"/>
      </w:rPr>
    </w:lvl>
    <w:lvl w:ilvl="2">
      <w:start w:val="1"/>
      <w:numFmt w:val="lowerRoman"/>
      <w:lvlText w:val="%3."/>
      <w:lvlJc w:val="right"/>
      <w:pPr>
        <w:tabs>
          <w:tab w:val="num" w:pos="7594"/>
        </w:tabs>
        <w:ind w:left="7594" w:hanging="180"/>
      </w:pPr>
      <w:rPr>
        <w:rFonts w:cs="Times New Roman"/>
      </w:rPr>
    </w:lvl>
    <w:lvl w:ilvl="3">
      <w:start w:val="1"/>
      <w:numFmt w:val="decimal"/>
      <w:lvlText w:val="%4."/>
      <w:lvlJc w:val="left"/>
      <w:pPr>
        <w:tabs>
          <w:tab w:val="num" w:pos="8314"/>
        </w:tabs>
        <w:ind w:left="8314" w:hanging="360"/>
      </w:pPr>
      <w:rPr>
        <w:rFonts w:cs="Times New Roman"/>
      </w:rPr>
    </w:lvl>
    <w:lvl w:ilvl="4">
      <w:start w:val="1"/>
      <w:numFmt w:val="lowerLetter"/>
      <w:lvlText w:val="%5."/>
      <w:lvlJc w:val="left"/>
      <w:pPr>
        <w:tabs>
          <w:tab w:val="num" w:pos="9034"/>
        </w:tabs>
        <w:ind w:left="9034" w:hanging="360"/>
      </w:pPr>
      <w:rPr>
        <w:rFonts w:cs="Times New Roman"/>
      </w:rPr>
    </w:lvl>
    <w:lvl w:ilvl="5">
      <w:start w:val="1"/>
      <w:numFmt w:val="lowerRoman"/>
      <w:lvlText w:val="%6."/>
      <w:lvlJc w:val="right"/>
      <w:pPr>
        <w:tabs>
          <w:tab w:val="num" w:pos="9754"/>
        </w:tabs>
        <w:ind w:left="9754" w:hanging="180"/>
      </w:pPr>
      <w:rPr>
        <w:rFonts w:cs="Times New Roman"/>
      </w:rPr>
    </w:lvl>
    <w:lvl w:ilvl="6">
      <w:start w:val="1"/>
      <w:numFmt w:val="decimal"/>
      <w:lvlText w:val="%7."/>
      <w:lvlJc w:val="left"/>
      <w:pPr>
        <w:tabs>
          <w:tab w:val="num" w:pos="10474"/>
        </w:tabs>
        <w:ind w:left="10474" w:hanging="360"/>
      </w:pPr>
      <w:rPr>
        <w:rFonts w:cs="Times New Roman"/>
      </w:rPr>
    </w:lvl>
    <w:lvl w:ilvl="7">
      <w:start w:val="1"/>
      <w:numFmt w:val="lowerLetter"/>
      <w:lvlText w:val="%8."/>
      <w:lvlJc w:val="left"/>
      <w:pPr>
        <w:tabs>
          <w:tab w:val="num" w:pos="11194"/>
        </w:tabs>
        <w:ind w:left="11194" w:hanging="360"/>
      </w:pPr>
      <w:rPr>
        <w:rFonts w:cs="Times New Roman"/>
      </w:rPr>
    </w:lvl>
    <w:lvl w:ilvl="8">
      <w:start w:val="1"/>
      <w:numFmt w:val="lowerRoman"/>
      <w:lvlText w:val="%9."/>
      <w:lvlJc w:val="right"/>
      <w:pPr>
        <w:tabs>
          <w:tab w:val="num" w:pos="11914"/>
        </w:tabs>
        <w:ind w:left="11914" w:hanging="180"/>
      </w:pPr>
      <w:rPr>
        <w:rFonts w:cs="Times New Roman"/>
      </w:rPr>
    </w:lvl>
  </w:abstractNum>
  <w:abstractNum w:abstractNumId="5">
    <w:lvl w:ilvl="0">
      <w:start w:val="1"/>
      <w:numFmt w:val="decimal"/>
      <w:lvlText w:val="%1."/>
      <w:lvlJc w:val="left"/>
      <w:pPr>
        <w:ind w:left="360" w:hanging="360"/>
      </w:pPr>
      <w:rPr>
        <w:b/>
        <w:rFonts w:ascii="Times New Roman" w:hAnsi="Times New Roman" w:cs="Times New Roman"/>
      </w:rPr>
    </w:lvl>
    <w:lvl w:ilvl="1">
      <w:start w:val="1"/>
      <w:numFmt w:val="decimal"/>
      <w:lvlText w:val="%1.%2."/>
      <w:lvlJc w:val="left"/>
      <w:pPr>
        <w:ind w:left="360" w:hanging="360"/>
      </w:pPr>
      <w:rPr>
        <w:sz w:val="20"/>
        <w:b/>
        <w:szCs w:val="22"/>
        <w:rFonts w:ascii="Times New Roman" w:hAnsi="Times New Roman"/>
      </w:rPr>
    </w:lvl>
    <w:lvl w:ilvl="2">
      <w:start w:val="1"/>
      <w:numFmt w:val="decimal"/>
      <w:lvlText w:val="%1.%2.%3."/>
      <w:lvlJc w:val="left"/>
      <w:pPr>
        <w:ind w:left="4298" w:hanging="720"/>
      </w:pPr>
    </w:lvl>
    <w:lvl w:ilvl="3">
      <w:start w:val="1"/>
      <w:numFmt w:val="decimal"/>
      <w:lvlText w:val="%1.%2.%3.%4."/>
      <w:lvlJc w:val="left"/>
      <w:pPr>
        <w:ind w:left="6087" w:hanging="720"/>
      </w:pPr>
    </w:lvl>
    <w:lvl w:ilvl="4">
      <w:start w:val="1"/>
      <w:numFmt w:val="decimal"/>
      <w:lvlText w:val="%1.%2.%3.%4.%5."/>
      <w:lvlJc w:val="left"/>
      <w:pPr>
        <w:ind w:left="8236" w:hanging="1080"/>
      </w:pPr>
    </w:lvl>
    <w:lvl w:ilvl="5">
      <w:start w:val="1"/>
      <w:numFmt w:val="decimal"/>
      <w:lvlText w:val="%1.%2.%3.%4.%5.%6."/>
      <w:lvlJc w:val="left"/>
      <w:pPr>
        <w:ind w:left="10025" w:hanging="1080"/>
      </w:pPr>
    </w:lvl>
    <w:lvl w:ilvl="6">
      <w:start w:val="1"/>
      <w:numFmt w:val="decimal"/>
      <w:lvlText w:val="%1.%2.%3.%4.%5.%6.%7."/>
      <w:lvlJc w:val="left"/>
      <w:pPr>
        <w:ind w:left="12174" w:hanging="1440"/>
      </w:pPr>
    </w:lvl>
    <w:lvl w:ilvl="7">
      <w:start w:val="1"/>
      <w:numFmt w:val="decimal"/>
      <w:lvlText w:val="%1.%2.%3.%4.%5.%6.%7.%8."/>
      <w:lvlJc w:val="left"/>
      <w:pPr>
        <w:ind w:left="13963" w:hanging="1440"/>
      </w:pPr>
    </w:lvl>
    <w:lvl w:ilvl="8">
      <w:start w:val="1"/>
      <w:numFmt w:val="decimal"/>
      <w:lvlText w:val="%1.%2.%3.%4.%5.%6.%7.%8.%9."/>
      <w:lvlJc w:val="left"/>
      <w:pPr>
        <w:ind w:left="16112" w:hanging="180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360" w:hanging="360"/>
      </w:pPr>
      <w:rPr>
        <w:sz w:val="24"/>
        <w:b/>
        <w:rFonts w:ascii="Times New Roman" w:hAnsi="Times New Roman" w:cs="Times New Roman"/>
      </w:rPr>
    </w:lvl>
    <w:lvl w:ilvl="1">
      <w:start w:val="1"/>
      <w:numFmt w:val="decimal"/>
      <w:lvlText w:val="%1.%2."/>
      <w:lvlJc w:val="left"/>
      <w:pPr>
        <w:ind w:left="360" w:hanging="360"/>
      </w:pPr>
    </w:lvl>
    <w:lvl w:ilvl="2">
      <w:start w:val="1"/>
      <w:numFmt w:val="decimal"/>
      <w:lvlText w:val="%1.%2.%3."/>
      <w:lvlJc w:val="left"/>
      <w:pPr>
        <w:ind w:left="4298" w:hanging="720"/>
      </w:pPr>
    </w:lvl>
    <w:lvl w:ilvl="3">
      <w:start w:val="1"/>
      <w:numFmt w:val="decimal"/>
      <w:lvlText w:val="%1.%2.%3.%4."/>
      <w:lvlJc w:val="left"/>
      <w:pPr>
        <w:ind w:left="6087" w:hanging="720"/>
      </w:pPr>
    </w:lvl>
    <w:lvl w:ilvl="4">
      <w:start w:val="1"/>
      <w:numFmt w:val="decimal"/>
      <w:lvlText w:val="%1.%2.%3.%4.%5."/>
      <w:lvlJc w:val="left"/>
      <w:pPr>
        <w:ind w:left="8236" w:hanging="1080"/>
      </w:pPr>
    </w:lvl>
    <w:lvl w:ilvl="5">
      <w:start w:val="1"/>
      <w:numFmt w:val="decimal"/>
      <w:lvlText w:val="%1.%2.%3.%4.%5.%6."/>
      <w:lvlJc w:val="left"/>
      <w:pPr>
        <w:ind w:left="10025" w:hanging="1080"/>
      </w:pPr>
    </w:lvl>
    <w:lvl w:ilvl="6">
      <w:start w:val="1"/>
      <w:numFmt w:val="decimal"/>
      <w:lvlText w:val="%1.%2.%3.%4.%5.%6.%7."/>
      <w:lvlJc w:val="left"/>
      <w:pPr>
        <w:ind w:left="12174" w:hanging="1440"/>
      </w:pPr>
    </w:lvl>
    <w:lvl w:ilvl="7">
      <w:start w:val="1"/>
      <w:numFmt w:val="decimal"/>
      <w:lvlText w:val="%1.%2.%3.%4.%5.%6.%7.%8."/>
      <w:lvlJc w:val="left"/>
      <w:pPr>
        <w:ind w:left="13963" w:hanging="1440"/>
      </w:pPr>
    </w:lvl>
    <w:lvl w:ilvl="8">
      <w:start w:val="1"/>
      <w:numFmt w:val="decimal"/>
      <w:lvlText w:val="%1.%2.%3.%4.%5.%6.%7.%8.%9."/>
      <w:lvlJc w:val="left"/>
      <w:pPr>
        <w:ind w:left="16112" w:hanging="1800"/>
      </w:pPr>
    </w:lvl>
  </w:abstractNum>
  <w:abstractNum w:abstractNumId="8">
    <w:lvl w:ilvl="0">
      <w:start w:val="1"/>
      <w:numFmt w:val="decimal"/>
      <w:lvlText w:val="%1."/>
      <w:lvlJc w:val="left"/>
      <w:pPr>
        <w:ind w:left="360" w:hanging="360"/>
      </w:pPr>
      <w:rPr>
        <w:b/>
        <w:rFonts w:ascii="Times New Roman" w:hAnsi="Times New Roman" w:cs="Times New Roman"/>
      </w:rPr>
    </w:lvl>
    <w:lvl w:ilvl="1">
      <w:start w:val="1"/>
      <w:numFmt w:val="decimal"/>
      <w:lvlText w:val="%1.%2."/>
      <w:lvlJc w:val="left"/>
      <w:pPr>
        <w:ind w:left="360" w:hanging="360"/>
      </w:pPr>
    </w:lvl>
    <w:lvl w:ilvl="2">
      <w:start w:val="1"/>
      <w:numFmt w:val="decimal"/>
      <w:lvlText w:val="%1.%2.%3."/>
      <w:lvlJc w:val="left"/>
      <w:pPr>
        <w:ind w:left="4298" w:hanging="720"/>
      </w:pPr>
    </w:lvl>
    <w:lvl w:ilvl="3">
      <w:start w:val="1"/>
      <w:numFmt w:val="decimal"/>
      <w:lvlText w:val="%1.%2.%3.%4."/>
      <w:lvlJc w:val="left"/>
      <w:pPr>
        <w:ind w:left="6087" w:hanging="720"/>
      </w:pPr>
    </w:lvl>
    <w:lvl w:ilvl="4">
      <w:start w:val="1"/>
      <w:numFmt w:val="decimal"/>
      <w:lvlText w:val="%1.%2.%3.%4.%5."/>
      <w:lvlJc w:val="left"/>
      <w:pPr>
        <w:ind w:left="8236" w:hanging="1080"/>
      </w:pPr>
    </w:lvl>
    <w:lvl w:ilvl="5">
      <w:start w:val="1"/>
      <w:numFmt w:val="decimal"/>
      <w:lvlText w:val="%1.%2.%3.%4.%5.%6."/>
      <w:lvlJc w:val="left"/>
      <w:pPr>
        <w:ind w:left="10025" w:hanging="1080"/>
      </w:pPr>
    </w:lvl>
    <w:lvl w:ilvl="6">
      <w:start w:val="1"/>
      <w:numFmt w:val="decimal"/>
      <w:lvlText w:val="%1.%2.%3.%4.%5.%6.%7."/>
      <w:lvlJc w:val="left"/>
      <w:pPr>
        <w:ind w:left="12174" w:hanging="1440"/>
      </w:pPr>
    </w:lvl>
    <w:lvl w:ilvl="7">
      <w:start w:val="1"/>
      <w:numFmt w:val="decimal"/>
      <w:lvlText w:val="%1.%2.%3.%4.%5.%6.%7.%8."/>
      <w:lvlJc w:val="left"/>
      <w:pPr>
        <w:ind w:left="13963" w:hanging="1440"/>
      </w:pPr>
    </w:lvl>
    <w:lvl w:ilvl="8">
      <w:start w:val="1"/>
      <w:numFmt w:val="decimal"/>
      <w:lvlText w:val="%1.%2.%3.%4.%5.%6.%7.%8.%9."/>
      <w:lvlJc w:val="left"/>
      <w:pPr>
        <w:ind w:left="16112" w:hanging="1800"/>
      </w:pPr>
    </w:lvl>
  </w:abstractNum>
  <w:abstractNum w:abstractNumId="9">
    <w:lvl w:ilvl="0">
      <w:start w:val="1"/>
      <w:numFmt w:val="bullet"/>
      <w:lvlText w:val=""/>
      <w:lvlJc w:val="left"/>
      <w:pPr>
        <w:ind w:left="360" w:hanging="360"/>
      </w:pPr>
      <w:rPr>
        <w:rFonts w:ascii="Symbol" w:hAnsi="Symbol" w:cs="Symbol" w:hint="default"/>
      </w:rPr>
    </w:lvl>
    <w:lvl w:ilvl="1">
      <w:start w:val="1"/>
      <w:numFmt w:val="decimal"/>
      <w:lvlText w:val="%1.%2."/>
      <w:lvlJc w:val="left"/>
      <w:pPr>
        <w:ind w:left="360" w:hanging="360"/>
      </w:pPr>
    </w:lvl>
    <w:lvl w:ilvl="2">
      <w:start w:val="1"/>
      <w:numFmt w:val="decimal"/>
      <w:lvlText w:val="%1.%2.%3."/>
      <w:lvlJc w:val="left"/>
      <w:pPr>
        <w:ind w:left="4298" w:hanging="720"/>
      </w:pPr>
    </w:lvl>
    <w:lvl w:ilvl="3">
      <w:start w:val="1"/>
      <w:numFmt w:val="decimal"/>
      <w:lvlText w:val="%1.%2.%3.%4."/>
      <w:lvlJc w:val="left"/>
      <w:pPr>
        <w:ind w:left="6087" w:hanging="720"/>
      </w:pPr>
    </w:lvl>
    <w:lvl w:ilvl="4">
      <w:start w:val="1"/>
      <w:numFmt w:val="decimal"/>
      <w:lvlText w:val="%1.%2.%3.%4.%5."/>
      <w:lvlJc w:val="left"/>
      <w:pPr>
        <w:ind w:left="8236" w:hanging="1080"/>
      </w:pPr>
    </w:lvl>
    <w:lvl w:ilvl="5">
      <w:start w:val="1"/>
      <w:numFmt w:val="decimal"/>
      <w:lvlText w:val="%1.%2.%3.%4.%5.%6."/>
      <w:lvlJc w:val="left"/>
      <w:pPr>
        <w:ind w:left="10025" w:hanging="1080"/>
      </w:pPr>
    </w:lvl>
    <w:lvl w:ilvl="6">
      <w:start w:val="1"/>
      <w:numFmt w:val="decimal"/>
      <w:lvlText w:val="%1.%2.%3.%4.%5.%6.%7."/>
      <w:lvlJc w:val="left"/>
      <w:pPr>
        <w:ind w:left="12174" w:hanging="1440"/>
      </w:pPr>
    </w:lvl>
    <w:lvl w:ilvl="7">
      <w:start w:val="1"/>
      <w:numFmt w:val="decimal"/>
      <w:lvlText w:val="%1.%2.%3.%4.%5.%6.%7.%8."/>
      <w:lvlJc w:val="left"/>
      <w:pPr>
        <w:ind w:left="13963" w:hanging="1440"/>
      </w:pPr>
    </w:lvl>
    <w:lvl w:ilvl="8">
      <w:start w:val="1"/>
      <w:numFmt w:val="decimal"/>
      <w:lvlText w:val="%1.%2.%3.%4.%5.%6.%7.%8.%9."/>
      <w:lvlJc w:val="left"/>
      <w:pPr>
        <w:ind w:left="16112" w:hanging="1800"/>
      </w:pPr>
    </w:lvl>
  </w:abstractNum>
  <w:abstractNum w:abstractNumId="10">
    <w:lvl w:ilvl="0">
      <w:start w:val="1"/>
      <w:numFmt w:val="bullet"/>
      <w:lvlText w:val=""/>
      <w:lvlJc w:val="left"/>
      <w:pPr>
        <w:ind w:left="360" w:hanging="360"/>
      </w:pPr>
      <w:rPr>
        <w:rFonts w:ascii="Symbol" w:hAnsi="Symbol" w:cs="Symbol" w:hint="default"/>
      </w:rPr>
    </w:lvl>
    <w:lvl w:ilvl="1">
      <w:start w:val="1"/>
      <w:numFmt w:val="decimal"/>
      <w:lvlText w:val="%1.%2."/>
      <w:lvlJc w:val="left"/>
      <w:pPr>
        <w:ind w:left="360" w:hanging="360"/>
      </w:pPr>
    </w:lvl>
    <w:lvl w:ilvl="2">
      <w:start w:val="1"/>
      <w:numFmt w:val="decimal"/>
      <w:lvlText w:val="%1.%2.%3."/>
      <w:lvlJc w:val="left"/>
      <w:pPr>
        <w:ind w:left="4298" w:hanging="720"/>
      </w:pPr>
    </w:lvl>
    <w:lvl w:ilvl="3">
      <w:start w:val="1"/>
      <w:numFmt w:val="decimal"/>
      <w:lvlText w:val="%1.%2.%3.%4."/>
      <w:lvlJc w:val="left"/>
      <w:pPr>
        <w:ind w:left="6087" w:hanging="720"/>
      </w:pPr>
    </w:lvl>
    <w:lvl w:ilvl="4">
      <w:start w:val="1"/>
      <w:numFmt w:val="decimal"/>
      <w:lvlText w:val="%1.%2.%3.%4.%5."/>
      <w:lvlJc w:val="left"/>
      <w:pPr>
        <w:ind w:left="8236" w:hanging="1080"/>
      </w:pPr>
    </w:lvl>
    <w:lvl w:ilvl="5">
      <w:start w:val="1"/>
      <w:numFmt w:val="decimal"/>
      <w:lvlText w:val="%1.%2.%3.%4.%5.%6."/>
      <w:lvlJc w:val="left"/>
      <w:pPr>
        <w:ind w:left="10025" w:hanging="1080"/>
      </w:pPr>
    </w:lvl>
    <w:lvl w:ilvl="6">
      <w:start w:val="1"/>
      <w:numFmt w:val="decimal"/>
      <w:lvlText w:val="%1.%2.%3.%4.%5.%6.%7."/>
      <w:lvlJc w:val="left"/>
      <w:pPr>
        <w:ind w:left="12174" w:hanging="1440"/>
      </w:pPr>
    </w:lvl>
    <w:lvl w:ilvl="7">
      <w:start w:val="1"/>
      <w:numFmt w:val="decimal"/>
      <w:lvlText w:val="%1.%2.%3.%4.%5.%6.%7.%8."/>
      <w:lvlJc w:val="left"/>
      <w:pPr>
        <w:ind w:left="13963" w:hanging="1440"/>
      </w:pPr>
    </w:lvl>
    <w:lvl w:ilvl="8">
      <w:start w:val="1"/>
      <w:numFmt w:val="decimal"/>
      <w:lvlText w:val="%1.%2.%3.%4.%5.%6.%7.%8.%9."/>
      <w:lvlJc w:val="left"/>
      <w:pPr>
        <w:ind w:left="16112" w:hanging="1800"/>
      </w:pPr>
    </w:lvl>
  </w:abstractNum>
  <w:abstractNum w:abstractNumId="11">
    <w:lvl w:ilvl="0">
      <w:start w:val="1"/>
      <w:numFmt w:val="bullet"/>
      <w:lvlText w:val=""/>
      <w:lvlJc w:val="left"/>
      <w:pPr>
        <w:ind w:left="360" w:hanging="360"/>
      </w:pPr>
      <w:rPr>
        <w:rFonts w:ascii="Symbol" w:hAnsi="Symbol" w:cs="Symbol" w:hint="default"/>
      </w:rPr>
    </w:lvl>
    <w:lvl w:ilvl="1">
      <w:start w:val="1"/>
      <w:numFmt w:val="decimal"/>
      <w:lvlText w:val="%1.%2."/>
      <w:lvlJc w:val="left"/>
      <w:pPr>
        <w:ind w:left="360" w:hanging="360"/>
      </w:pPr>
    </w:lvl>
    <w:lvl w:ilvl="2">
      <w:start w:val="1"/>
      <w:numFmt w:val="decimal"/>
      <w:lvlText w:val="%1.%2.%3."/>
      <w:lvlJc w:val="left"/>
      <w:pPr>
        <w:ind w:left="4298" w:hanging="720"/>
      </w:pPr>
    </w:lvl>
    <w:lvl w:ilvl="3">
      <w:start w:val="1"/>
      <w:numFmt w:val="decimal"/>
      <w:lvlText w:val="%1.%2.%3.%4."/>
      <w:lvlJc w:val="left"/>
      <w:pPr>
        <w:ind w:left="6087" w:hanging="720"/>
      </w:pPr>
    </w:lvl>
    <w:lvl w:ilvl="4">
      <w:start w:val="1"/>
      <w:numFmt w:val="decimal"/>
      <w:lvlText w:val="%1.%2.%3.%4.%5."/>
      <w:lvlJc w:val="left"/>
      <w:pPr>
        <w:ind w:left="8236" w:hanging="1080"/>
      </w:pPr>
    </w:lvl>
    <w:lvl w:ilvl="5">
      <w:start w:val="1"/>
      <w:numFmt w:val="decimal"/>
      <w:lvlText w:val="%1.%2.%3.%4.%5.%6."/>
      <w:lvlJc w:val="left"/>
      <w:pPr>
        <w:ind w:left="10025" w:hanging="1080"/>
      </w:pPr>
    </w:lvl>
    <w:lvl w:ilvl="6">
      <w:start w:val="1"/>
      <w:numFmt w:val="decimal"/>
      <w:lvlText w:val="%1.%2.%3.%4.%5.%6.%7."/>
      <w:lvlJc w:val="left"/>
      <w:pPr>
        <w:ind w:left="12174" w:hanging="1440"/>
      </w:pPr>
    </w:lvl>
    <w:lvl w:ilvl="7">
      <w:start w:val="1"/>
      <w:numFmt w:val="decimal"/>
      <w:lvlText w:val="%1.%2.%3.%4.%5.%6.%7.%8."/>
      <w:lvlJc w:val="left"/>
      <w:pPr>
        <w:ind w:left="13963" w:hanging="1440"/>
      </w:pPr>
    </w:lvl>
    <w:lvl w:ilvl="8">
      <w:start w:val="1"/>
      <w:numFmt w:val="decimal"/>
      <w:lvlText w:val="%1.%2.%3.%4.%5.%6.%7.%8.%9."/>
      <w:lvlJc w:val="left"/>
      <w:pPr>
        <w:ind w:left="16112" w:hanging="1800"/>
      </w:pPr>
    </w:lvl>
  </w:abstractNum>
  <w:abstractNum w:abstractNumId="12">
    <w:lvl w:ilvl="0">
      <w:start w:val="1"/>
      <w:numFmt w:val="bullet"/>
      <w:lvlText w:val=""/>
      <w:lvlJc w:val="left"/>
      <w:pPr>
        <w:ind w:left="360" w:hanging="360"/>
      </w:pPr>
      <w:rPr>
        <w:rFonts w:ascii="Symbol" w:hAnsi="Symbol" w:cs="Symbol" w:hint="default"/>
      </w:rPr>
    </w:lvl>
    <w:lvl w:ilvl="1">
      <w:start w:val="1"/>
      <w:numFmt w:val="decimal"/>
      <w:lvlText w:val="%1.%2."/>
      <w:lvlJc w:val="left"/>
      <w:pPr>
        <w:ind w:left="360" w:hanging="360"/>
      </w:pPr>
    </w:lvl>
    <w:lvl w:ilvl="2">
      <w:start w:val="1"/>
      <w:numFmt w:val="decimal"/>
      <w:lvlText w:val="%1.%2.%3."/>
      <w:lvlJc w:val="left"/>
      <w:pPr>
        <w:ind w:left="4298" w:hanging="720"/>
      </w:pPr>
    </w:lvl>
    <w:lvl w:ilvl="3">
      <w:start w:val="1"/>
      <w:numFmt w:val="decimal"/>
      <w:lvlText w:val="%1.%2.%3.%4."/>
      <w:lvlJc w:val="left"/>
      <w:pPr>
        <w:ind w:left="6087" w:hanging="720"/>
      </w:pPr>
    </w:lvl>
    <w:lvl w:ilvl="4">
      <w:start w:val="1"/>
      <w:numFmt w:val="decimal"/>
      <w:lvlText w:val="%1.%2.%3.%4.%5."/>
      <w:lvlJc w:val="left"/>
      <w:pPr>
        <w:ind w:left="8236" w:hanging="1080"/>
      </w:pPr>
    </w:lvl>
    <w:lvl w:ilvl="5">
      <w:start w:val="1"/>
      <w:numFmt w:val="decimal"/>
      <w:lvlText w:val="%1.%2.%3.%4.%5.%6."/>
      <w:lvlJc w:val="left"/>
      <w:pPr>
        <w:ind w:left="10025" w:hanging="1080"/>
      </w:pPr>
    </w:lvl>
    <w:lvl w:ilvl="6">
      <w:start w:val="1"/>
      <w:numFmt w:val="decimal"/>
      <w:lvlText w:val="%1.%2.%3.%4.%5.%6.%7."/>
      <w:lvlJc w:val="left"/>
      <w:pPr>
        <w:ind w:left="12174" w:hanging="1440"/>
      </w:pPr>
    </w:lvl>
    <w:lvl w:ilvl="7">
      <w:start w:val="1"/>
      <w:numFmt w:val="decimal"/>
      <w:lvlText w:val="%1.%2.%3.%4.%5.%6.%7.%8."/>
      <w:lvlJc w:val="left"/>
      <w:pPr>
        <w:ind w:left="13963" w:hanging="1440"/>
      </w:pPr>
    </w:lvl>
    <w:lvl w:ilvl="8">
      <w:start w:val="1"/>
      <w:numFmt w:val="decimal"/>
      <w:lvlText w:val="%1.%2.%3.%4.%5.%6.%7.%8.%9."/>
      <w:lvlJc w:val="left"/>
      <w:pPr>
        <w:ind w:left="16112" w:hanging="1800"/>
      </w:pPr>
    </w:lvl>
  </w:abstractNum>
  <w:abstractNum w:abstractNumId="13">
    <w:lvl w:ilvl="0">
      <w:start w:val="1"/>
      <w:numFmt w:val="bullet"/>
      <w:lvlText w:val=""/>
      <w:lvlJc w:val="left"/>
      <w:pPr>
        <w:ind w:left="360" w:hanging="360"/>
      </w:pPr>
      <w:rPr>
        <w:rFonts w:ascii="Symbol" w:hAnsi="Symbol" w:cs="Symbol" w:hint="default"/>
      </w:rPr>
    </w:lvl>
    <w:lvl w:ilvl="1">
      <w:start w:val="1"/>
      <w:numFmt w:val="decimal"/>
      <w:lvlText w:val="%1.%2."/>
      <w:lvlJc w:val="left"/>
      <w:pPr>
        <w:ind w:left="360" w:hanging="360"/>
      </w:pPr>
    </w:lvl>
    <w:lvl w:ilvl="2">
      <w:start w:val="1"/>
      <w:numFmt w:val="decimal"/>
      <w:lvlText w:val="%1.%2.%3."/>
      <w:lvlJc w:val="left"/>
      <w:pPr>
        <w:ind w:left="4298" w:hanging="720"/>
      </w:pPr>
    </w:lvl>
    <w:lvl w:ilvl="3">
      <w:start w:val="1"/>
      <w:numFmt w:val="decimal"/>
      <w:lvlText w:val="%1.%2.%3.%4."/>
      <w:lvlJc w:val="left"/>
      <w:pPr>
        <w:ind w:left="6087" w:hanging="720"/>
      </w:pPr>
    </w:lvl>
    <w:lvl w:ilvl="4">
      <w:start w:val="1"/>
      <w:numFmt w:val="decimal"/>
      <w:lvlText w:val="%1.%2.%3.%4.%5."/>
      <w:lvlJc w:val="left"/>
      <w:pPr>
        <w:ind w:left="8236" w:hanging="1080"/>
      </w:pPr>
    </w:lvl>
    <w:lvl w:ilvl="5">
      <w:start w:val="1"/>
      <w:numFmt w:val="decimal"/>
      <w:lvlText w:val="%1.%2.%3.%4.%5.%6."/>
      <w:lvlJc w:val="left"/>
      <w:pPr>
        <w:ind w:left="10025" w:hanging="1080"/>
      </w:pPr>
    </w:lvl>
    <w:lvl w:ilvl="6">
      <w:start w:val="1"/>
      <w:numFmt w:val="decimal"/>
      <w:lvlText w:val="%1.%2.%3.%4.%5.%6.%7."/>
      <w:lvlJc w:val="left"/>
      <w:pPr>
        <w:ind w:left="12174" w:hanging="1440"/>
      </w:pPr>
    </w:lvl>
    <w:lvl w:ilvl="7">
      <w:start w:val="1"/>
      <w:numFmt w:val="decimal"/>
      <w:lvlText w:val="%1.%2.%3.%4.%5.%6.%7.%8."/>
      <w:lvlJc w:val="left"/>
      <w:pPr>
        <w:ind w:left="13963" w:hanging="1440"/>
      </w:pPr>
    </w:lvl>
    <w:lvl w:ilvl="8">
      <w:start w:val="1"/>
      <w:numFmt w:val="decimal"/>
      <w:lvlText w:val="%1.%2.%3.%4.%5.%6.%7.%8.%9."/>
      <w:lvlJc w:val="left"/>
      <w:pPr>
        <w:ind w:left="16112" w:hanging="1800"/>
      </w:p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Times New Roman"/>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Times New Roman"/>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Times New Roman"/>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30"/>
  <w:defaultTabStop w:val="708"/>
  <w:footnotePr>
    <w:numFmt w:val="decimal"/>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744a0d"/>
    <w:pPr>
      <w:keepNext w:val="true"/>
      <w:keepLines/>
      <w:spacing w:lineRule="auto" w:line="276"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5"/>
    <w:uiPriority w:val="99"/>
    <w:qFormat/>
    <w:rsid w:val="008e3ad5"/>
    <w:rPr/>
  </w:style>
  <w:style w:type="character" w:styleId="Style14" w:customStyle="1">
    <w:name w:val="Нижний колонтитул Знак"/>
    <w:basedOn w:val="DefaultParagraphFont"/>
    <w:link w:val="a7"/>
    <w:uiPriority w:val="99"/>
    <w:qFormat/>
    <w:rsid w:val="008e3ad5"/>
    <w:rPr/>
  </w:style>
  <w:style w:type="character" w:styleId="Style15">
    <w:name w:val="Интернет-ссылка"/>
    <w:basedOn w:val="DefaultParagraphFont"/>
    <w:uiPriority w:val="99"/>
    <w:unhideWhenUsed/>
    <w:rsid w:val="00c36b10"/>
    <w:rPr>
      <w:color w:val="0563C1" w:themeColor="hyperlink"/>
      <w:u w:val="single"/>
    </w:rPr>
  </w:style>
  <w:style w:type="character" w:styleId="UnresolvedMention">
    <w:name w:val="Unresolved Mention"/>
    <w:basedOn w:val="DefaultParagraphFont"/>
    <w:uiPriority w:val="99"/>
    <w:semiHidden/>
    <w:unhideWhenUsed/>
    <w:qFormat/>
    <w:rsid w:val="00c36b10"/>
    <w:rPr>
      <w:color w:val="605E5C"/>
      <w:shd w:fill="E1DFDD" w:val="clear"/>
    </w:rPr>
  </w:style>
  <w:style w:type="character" w:styleId="11" w:customStyle="1">
    <w:name w:val="Заголовок 1 Знак"/>
    <w:basedOn w:val="DefaultParagraphFont"/>
    <w:link w:val="1"/>
    <w:uiPriority w:val="9"/>
    <w:qFormat/>
    <w:rsid w:val="00744a0d"/>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Style16" w:customStyle="1">
    <w:name w:val="Текст сноски Знак"/>
    <w:basedOn w:val="DefaultParagraphFont"/>
    <w:link w:val="ac"/>
    <w:uiPriority w:val="99"/>
    <w:qFormat/>
    <w:rsid w:val="00744a0d"/>
    <w:rPr>
      <w:rFonts w:ascii="Times New Roman" w:hAnsi="Times New Roman" w:eastAsia="Times New Roman" w:cs="Times New Roman"/>
      <w:sz w:val="20"/>
      <w:szCs w:val="20"/>
      <w:lang w:eastAsia="ru-RU"/>
    </w:rPr>
  </w:style>
  <w:style w:type="character" w:styleId="Style17">
    <w:name w:val="Привязка сноски"/>
    <w:rPr>
      <w:rFonts w:ascii="Times New Roman" w:hAnsi="Times New Roman" w:cs="Times New Roman"/>
      <w:vertAlign w:val="superscript"/>
    </w:rPr>
  </w:style>
  <w:style w:type="character" w:styleId="FootnoteCharacters">
    <w:name w:val="Footnote Characters"/>
    <w:uiPriority w:val="99"/>
    <w:unhideWhenUsed/>
    <w:qFormat/>
    <w:rsid w:val="00744a0d"/>
    <w:rPr>
      <w:rFonts w:ascii="Times New Roman" w:hAnsi="Times New Roman" w:cs="Times New Roman"/>
      <w:vertAlign w:val="superscript"/>
    </w:rPr>
  </w:style>
  <w:style w:type="character" w:styleId="Style18" w:customStyle="1">
    <w:name w:val="Текст выноски Знак"/>
    <w:basedOn w:val="DefaultParagraphFont"/>
    <w:link w:val="af"/>
    <w:uiPriority w:val="99"/>
    <w:semiHidden/>
    <w:qFormat/>
    <w:rsid w:val="000a5d80"/>
    <w:rPr>
      <w:rFonts w:ascii="Segoe UI" w:hAnsi="Segoe UI" w:cs="Segoe UI"/>
      <w:sz w:val="18"/>
      <w:szCs w:val="18"/>
    </w:rPr>
  </w:style>
  <w:style w:type="character" w:styleId="Linenumber">
    <w:name w:val="line number"/>
    <w:basedOn w:val="DefaultParagraphFont"/>
    <w:uiPriority w:val="99"/>
    <w:semiHidden/>
    <w:unhideWhenUsed/>
    <w:qFormat/>
    <w:rsid w:val="00840283"/>
    <w:rPr/>
  </w:style>
  <w:style w:type="character" w:styleId="Style19" w:customStyle="1">
    <w:name w:val="Текст концевой сноски Знак"/>
    <w:basedOn w:val="DefaultParagraphFont"/>
    <w:link w:val="af2"/>
    <w:uiPriority w:val="99"/>
    <w:semiHidden/>
    <w:qFormat/>
    <w:rsid w:val="00a96e24"/>
    <w:rPr>
      <w:sz w:val="20"/>
      <w:szCs w:val="20"/>
    </w:rPr>
  </w:style>
  <w:style w:type="character" w:styleId="Style20">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a96e24"/>
    <w:rPr>
      <w:vertAlign w:val="superscript"/>
    </w:rPr>
  </w:style>
  <w:style w:type="character" w:styleId="Annotationreference">
    <w:name w:val="annotation reference"/>
    <w:basedOn w:val="DefaultParagraphFont"/>
    <w:uiPriority w:val="99"/>
    <w:semiHidden/>
    <w:unhideWhenUsed/>
    <w:qFormat/>
    <w:rsid w:val="00ad4d96"/>
    <w:rPr>
      <w:sz w:val="16"/>
      <w:szCs w:val="16"/>
    </w:rPr>
  </w:style>
  <w:style w:type="character" w:styleId="Style21" w:customStyle="1">
    <w:name w:val="Текст примечания Знак"/>
    <w:basedOn w:val="DefaultParagraphFont"/>
    <w:link w:val="af6"/>
    <w:uiPriority w:val="99"/>
    <w:semiHidden/>
    <w:qFormat/>
    <w:rsid w:val="00ad4d96"/>
    <w:rPr>
      <w:sz w:val="20"/>
      <w:szCs w:val="20"/>
    </w:rPr>
  </w:style>
  <w:style w:type="character" w:styleId="Style22" w:customStyle="1">
    <w:name w:val="Тема примечания Знак"/>
    <w:basedOn w:val="Style21"/>
    <w:link w:val="af8"/>
    <w:uiPriority w:val="99"/>
    <w:semiHidden/>
    <w:qFormat/>
    <w:rsid w:val="00ad4d96"/>
    <w:rPr>
      <w:b/>
      <w:bCs/>
      <w:sz w:val="20"/>
      <w:szCs w:val="20"/>
    </w:rPr>
  </w:style>
  <w:style w:type="character" w:styleId="Style23">
    <w:name w:val="Символ сноски"/>
    <w:qFormat/>
    <w:rPr/>
  </w:style>
  <w:style w:type="character" w:styleId="Style24">
    <w:name w:val="Символ концевой сноски"/>
    <w:qFormat/>
    <w:rPr/>
  </w:style>
  <w:style w:type="paragraph" w:styleId="Style25">
    <w:name w:val="Заголовок"/>
    <w:basedOn w:val="Normal"/>
    <w:next w:val="Style26"/>
    <w:qFormat/>
    <w:pPr>
      <w:keepNext w:val="true"/>
      <w:spacing w:before="240" w:after="120"/>
    </w:pPr>
    <w:rPr>
      <w:rFonts w:ascii="Liberation Sans" w:hAnsi="Liberation Sans" w:eastAsia="Microsoft YaHei" w:cs="Lucida Sans"/>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Lucida Sans"/>
    </w:rPr>
  </w:style>
  <w:style w:type="paragraph" w:styleId="Style28">
    <w:name w:val="Caption"/>
    <w:basedOn w:val="Normal"/>
    <w:qFormat/>
    <w:pPr>
      <w:suppressLineNumbers/>
      <w:spacing w:before="120" w:after="120"/>
    </w:pPr>
    <w:rPr>
      <w:rFonts w:cs="Lucida Sans"/>
      <w:i/>
      <w:iCs/>
      <w:sz w:val="24"/>
      <w:szCs w:val="24"/>
    </w:rPr>
  </w:style>
  <w:style w:type="paragraph" w:styleId="Style29">
    <w:name w:val="Указатель"/>
    <w:basedOn w:val="Normal"/>
    <w:qFormat/>
    <w:pPr>
      <w:suppressLineNumbers/>
    </w:pPr>
    <w:rPr>
      <w:rFonts w:cs="Lucida Sans"/>
    </w:rPr>
  </w:style>
  <w:style w:type="paragraph" w:styleId="NoSpacing">
    <w:name w:val="No Spacing"/>
    <w:uiPriority w:val="1"/>
    <w:qFormat/>
    <w:rsid w:val="0064666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30">
    <w:name w:val="Верхний и нижний колонтитулы"/>
    <w:basedOn w:val="Normal"/>
    <w:qFormat/>
    <w:pPr/>
    <w:rPr/>
  </w:style>
  <w:style w:type="paragraph" w:styleId="Style31">
    <w:name w:val="Header"/>
    <w:basedOn w:val="Normal"/>
    <w:link w:val="a6"/>
    <w:uiPriority w:val="99"/>
    <w:unhideWhenUsed/>
    <w:rsid w:val="008e3ad5"/>
    <w:pPr>
      <w:tabs>
        <w:tab w:val="clear" w:pos="708"/>
        <w:tab w:val="center" w:pos="4677" w:leader="none"/>
        <w:tab w:val="right" w:pos="9355" w:leader="none"/>
      </w:tabs>
      <w:spacing w:lineRule="auto" w:line="240" w:before="0" w:after="0"/>
    </w:pPr>
    <w:rPr/>
  </w:style>
  <w:style w:type="paragraph" w:styleId="Style32">
    <w:name w:val="Footer"/>
    <w:basedOn w:val="Normal"/>
    <w:link w:val="a8"/>
    <w:uiPriority w:val="99"/>
    <w:unhideWhenUsed/>
    <w:rsid w:val="008e3ad5"/>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c55912"/>
    <w:pPr>
      <w:spacing w:before="0" w:after="160"/>
      <w:ind w:left="720" w:hanging="0"/>
      <w:contextualSpacing/>
    </w:pPr>
    <w:rPr/>
  </w:style>
  <w:style w:type="paragraph" w:styleId="Style33">
    <w:name w:val="Footnote Text"/>
    <w:basedOn w:val="Normal"/>
    <w:link w:val="ad"/>
    <w:uiPriority w:val="99"/>
    <w:unhideWhenUsed/>
    <w:rsid w:val="00744a0d"/>
    <w:pPr>
      <w:spacing w:lineRule="auto" w:line="240" w:before="0" w:after="0"/>
    </w:pPr>
    <w:rPr>
      <w:rFonts w:ascii="Times New Roman" w:hAnsi="Times New Roman" w:eastAsia="Times New Roman" w:cs="Times New Roman"/>
      <w:sz w:val="20"/>
      <w:szCs w:val="20"/>
      <w:lang w:eastAsia="ru-RU"/>
    </w:rPr>
  </w:style>
  <w:style w:type="paragraph" w:styleId="BalloonText">
    <w:name w:val="Balloon Text"/>
    <w:basedOn w:val="Normal"/>
    <w:link w:val="af0"/>
    <w:uiPriority w:val="99"/>
    <w:semiHidden/>
    <w:unhideWhenUsed/>
    <w:qFormat/>
    <w:rsid w:val="000a5d80"/>
    <w:pPr>
      <w:spacing w:lineRule="auto" w:line="240" w:before="0" w:after="0"/>
    </w:pPr>
    <w:rPr>
      <w:rFonts w:ascii="Segoe UI" w:hAnsi="Segoe UI" w:cs="Segoe UI"/>
      <w:sz w:val="18"/>
      <w:szCs w:val="18"/>
    </w:rPr>
  </w:style>
  <w:style w:type="paragraph" w:styleId="Style34">
    <w:name w:val="Endnote Text"/>
    <w:basedOn w:val="Normal"/>
    <w:link w:val="af3"/>
    <w:uiPriority w:val="99"/>
    <w:semiHidden/>
    <w:unhideWhenUsed/>
    <w:rsid w:val="00a96e24"/>
    <w:pPr>
      <w:spacing w:lineRule="auto" w:line="240" w:before="0" w:after="0"/>
    </w:pPr>
    <w:rPr>
      <w:sz w:val="20"/>
      <w:szCs w:val="20"/>
    </w:rPr>
  </w:style>
  <w:style w:type="paragraph" w:styleId="Standard" w:customStyle="1">
    <w:name w:val="Standard"/>
    <w:qFormat/>
    <w:rsid w:val="00892eef"/>
    <w:pPr>
      <w:widowControl w:val="false"/>
      <w:suppressAutoHyphens w:val="true"/>
      <w:bidi w:val="0"/>
      <w:spacing w:lineRule="auto" w:line="240" w:before="0" w:after="0"/>
      <w:jc w:val="left"/>
      <w:textAlignment w:val="baseline"/>
    </w:pPr>
    <w:rPr>
      <w:rFonts w:ascii="Times New Roman" w:hAnsi="Times New Roman" w:eastAsia="Arial Unicode MS" w:cs="Times New Roman"/>
      <w:color w:val="auto"/>
      <w:kern w:val="2"/>
      <w:sz w:val="24"/>
      <w:szCs w:val="24"/>
      <w:lang w:eastAsia="zh-CN" w:val="ru-RU" w:bidi="ar-SA"/>
    </w:rPr>
  </w:style>
  <w:style w:type="paragraph" w:styleId="Annotationtext">
    <w:name w:val="annotation text"/>
    <w:basedOn w:val="Normal"/>
    <w:link w:val="af7"/>
    <w:uiPriority w:val="99"/>
    <w:semiHidden/>
    <w:unhideWhenUsed/>
    <w:qFormat/>
    <w:rsid w:val="00ad4d96"/>
    <w:pPr>
      <w:spacing w:lineRule="auto" w:line="240"/>
    </w:pPr>
    <w:rPr>
      <w:sz w:val="20"/>
      <w:szCs w:val="20"/>
    </w:rPr>
  </w:style>
  <w:style w:type="paragraph" w:styleId="Annotationsubject">
    <w:name w:val="annotation subject"/>
    <w:basedOn w:val="Annotationtext"/>
    <w:next w:val="Annotationtext"/>
    <w:link w:val="af9"/>
    <w:uiPriority w:val="99"/>
    <w:semiHidden/>
    <w:unhideWhenUsed/>
    <w:qFormat/>
    <w:rsid w:val="00ad4d96"/>
    <w:pPr/>
    <w:rPr>
      <w:b/>
      <w:bCs/>
    </w:rPr>
  </w:style>
  <w:style w:type="paragraph" w:styleId="Style3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0503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image" Target="media/image1.jpeg"/><Relationship Id="rId5" Type="http://schemas.openxmlformats.org/officeDocument/2006/relationships/header" Target="header3.xml"/><Relationship Id="rId6" Type="http://schemas.openxmlformats.org/officeDocument/2006/relationships/image" Target="media/image2.jpeg"/><Relationship Id="rId7" Type="http://schemas.openxmlformats.org/officeDocument/2006/relationships/header" Target="header4.xml"/><Relationship Id="rId8" Type="http://schemas.openxmlformats.org/officeDocument/2006/relationships/image" Target="media/image3.png"/><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D3EDF-01B7-4179-9F86-73E39D9E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Application>LibreOffice/6.3.3.2$Windows_x86 LibreOffice_project/a64200df03143b798afd1ec74a12ab50359878ed</Application>
  <Pages>24</Pages>
  <Words>7449</Words>
  <Characters>56241</Characters>
  <CharactersWithSpaces>64112</CharactersWithSpaces>
  <Paragraphs>486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2020-11-28T11:08:00Z</dcterms:created>
  <dc:creator>Андреева Нина Владимировна</dc:creator>
  <dc:description/>
  <dc:language>ru-RU</dc:language>
  <cp:lastModifiedBy>Анатолий Козко</cp:lastModifiedBy>
  <cp:lastPrinted>2020-08-19T15:09:00Z</cp:lastPrinted>
  <dcterms:modified xsi:type="dcterms:W3CDTF">2020-12-10T11:51:00Z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